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973" w:rsidRDefault="00F83AB5" w:rsidP="00A86FBE">
      <w:pPr>
        <w:spacing w:after="0"/>
        <w:ind w:left="11" w:right="3" w:hanging="11"/>
        <w:jc w:val="center"/>
      </w:pPr>
      <w:r>
        <w:rPr>
          <w:rFonts w:ascii="Calibri" w:eastAsia="Calibri" w:hAnsi="Calibri" w:cs="Calibri"/>
          <w:b/>
          <w:sz w:val="28"/>
        </w:rPr>
        <w:t>ΜΑΘΗΜΑ:</w:t>
      </w:r>
      <w:r w:rsidR="00C95240" w:rsidRPr="00C95240">
        <w:rPr>
          <w:rFonts w:ascii="Calibri" w:eastAsia="Calibri" w:hAnsi="Calibri" w:cs="Calibri"/>
          <w:b/>
          <w:sz w:val="28"/>
        </w:rPr>
        <w:t xml:space="preserve"> </w:t>
      </w:r>
      <w:r w:rsidR="00C95240">
        <w:rPr>
          <w:rFonts w:ascii="Calibri" w:eastAsia="Calibri" w:hAnsi="Calibri" w:cs="Calibri"/>
          <w:b/>
          <w:sz w:val="28"/>
          <w:lang w:val="en-US"/>
        </w:rPr>
        <w:t>A</w:t>
      </w:r>
      <w:proofErr w:type="spellStart"/>
      <w:r w:rsidR="00C95240">
        <w:rPr>
          <w:rFonts w:ascii="Calibri" w:eastAsia="Calibri" w:hAnsi="Calibri" w:cs="Calibri"/>
          <w:b/>
          <w:sz w:val="28"/>
        </w:rPr>
        <w:t>ναλυτικό</w:t>
      </w:r>
      <w:proofErr w:type="spellEnd"/>
      <w:r w:rsidR="00C95240">
        <w:rPr>
          <w:rFonts w:ascii="Calibri" w:eastAsia="Calibri" w:hAnsi="Calibri" w:cs="Calibri"/>
          <w:b/>
          <w:sz w:val="28"/>
        </w:rPr>
        <w:t xml:space="preserve"> πρόγραμμα και </w:t>
      </w:r>
      <w:proofErr w:type="spellStart"/>
      <w:r w:rsidR="00C95240">
        <w:rPr>
          <w:rFonts w:ascii="Calibri" w:eastAsia="Calibri" w:hAnsi="Calibri" w:cs="Calibri"/>
          <w:b/>
          <w:sz w:val="28"/>
        </w:rPr>
        <w:t>υπερμέσα</w:t>
      </w:r>
      <w:proofErr w:type="spellEnd"/>
      <w:r w:rsidR="00C95240">
        <w:rPr>
          <w:rFonts w:ascii="Calibri" w:eastAsia="Calibri" w:hAnsi="Calibri" w:cs="Calibri"/>
          <w:b/>
          <w:sz w:val="28"/>
        </w:rPr>
        <w:t>. Εαρ</w:t>
      </w:r>
      <w:r>
        <w:rPr>
          <w:rFonts w:ascii="Calibri" w:eastAsia="Calibri" w:hAnsi="Calibri" w:cs="Calibri"/>
          <w:b/>
          <w:sz w:val="28"/>
        </w:rPr>
        <w:t xml:space="preserve">ινό εξάμηνο 2018-19 </w:t>
      </w:r>
    </w:p>
    <w:p w:rsidR="006C3973" w:rsidRDefault="00F83AB5" w:rsidP="00A86FBE">
      <w:pPr>
        <w:spacing w:after="0"/>
        <w:ind w:left="11" w:right="1" w:hanging="11"/>
        <w:jc w:val="center"/>
        <w:rPr>
          <w:rFonts w:ascii="Calibri" w:eastAsia="Calibri" w:hAnsi="Calibri" w:cs="Calibri"/>
          <w:b/>
          <w:sz w:val="28"/>
        </w:rPr>
      </w:pPr>
      <w:r>
        <w:rPr>
          <w:rFonts w:ascii="Calibri" w:eastAsia="Calibri" w:hAnsi="Calibri" w:cs="Calibri"/>
          <w:b/>
          <w:sz w:val="28"/>
        </w:rPr>
        <w:t xml:space="preserve">OΔΗΓΙΕΣ ΓΙΑ ΤΗΝ ΕΡΓΑΣΙΑ </w:t>
      </w:r>
      <w:r w:rsidR="0092780E">
        <w:rPr>
          <w:rFonts w:ascii="Calibri" w:eastAsia="Calibri" w:hAnsi="Calibri" w:cs="Calibri"/>
          <w:b/>
          <w:sz w:val="28"/>
        </w:rPr>
        <w:t>(β</w:t>
      </w:r>
      <w:r w:rsidR="00C95240">
        <w:rPr>
          <w:rFonts w:ascii="Calibri" w:eastAsia="Calibri" w:hAnsi="Calibri" w:cs="Calibri"/>
          <w:b/>
          <w:sz w:val="28"/>
        </w:rPr>
        <w:t>΄ μέρος)</w:t>
      </w:r>
      <w:r>
        <w:rPr>
          <w:rFonts w:ascii="Calibri" w:eastAsia="Calibri" w:hAnsi="Calibri" w:cs="Calibri"/>
          <w:b/>
          <w:sz w:val="28"/>
        </w:rPr>
        <w:t xml:space="preserve"> </w:t>
      </w:r>
    </w:p>
    <w:p w:rsidR="00A86FBE" w:rsidRDefault="00A86FBE" w:rsidP="00A86FBE">
      <w:pPr>
        <w:spacing w:after="0"/>
        <w:ind w:left="11" w:right="1" w:hanging="11"/>
        <w:jc w:val="center"/>
        <w:rPr>
          <w:rFonts w:ascii="Calibri" w:eastAsia="Calibri" w:hAnsi="Calibri" w:cs="Calibri"/>
          <w:b/>
          <w:sz w:val="28"/>
        </w:rPr>
      </w:pPr>
    </w:p>
    <w:p w:rsidR="00101B6E" w:rsidRPr="00101B6E" w:rsidRDefault="00101B6E" w:rsidP="00CF7D8E">
      <w:pPr>
        <w:pStyle w:val="a4"/>
        <w:numPr>
          <w:ilvl w:val="0"/>
          <w:numId w:val="7"/>
        </w:numPr>
        <w:spacing w:after="158" w:line="240" w:lineRule="auto"/>
        <w:jc w:val="left"/>
        <w:rPr>
          <w:b/>
        </w:rPr>
      </w:pPr>
      <w:r w:rsidRPr="00101B6E">
        <w:rPr>
          <w:b/>
        </w:rPr>
        <w:t>Γενικές οδηγίες</w:t>
      </w:r>
    </w:p>
    <w:p w:rsidR="000804CC" w:rsidRPr="00FB3E9C" w:rsidRDefault="00F83AB5" w:rsidP="00CF7D8E">
      <w:pPr>
        <w:pStyle w:val="a4"/>
        <w:numPr>
          <w:ilvl w:val="1"/>
          <w:numId w:val="7"/>
        </w:numPr>
        <w:spacing w:after="158" w:line="240" w:lineRule="auto"/>
        <w:ind w:right="17"/>
        <w:jc w:val="left"/>
      </w:pPr>
      <w:r w:rsidRPr="00DE7F1F">
        <w:rPr>
          <w:rFonts w:eastAsia="Calibri"/>
          <w:b/>
          <w:szCs w:val="24"/>
        </w:rPr>
        <w:t>Θέμα:</w:t>
      </w:r>
      <w:r w:rsidR="00FB3E9C" w:rsidRPr="00DE7F1F">
        <w:rPr>
          <w:rFonts w:eastAsia="Calibri"/>
          <w:b/>
          <w:szCs w:val="24"/>
        </w:rPr>
        <w:t xml:space="preserve"> Αποδόμηση, δόμηση και αναδόμηση δραστηριοτήτων</w:t>
      </w:r>
      <w:r w:rsidR="0092780E" w:rsidRPr="00DE7F1F">
        <w:rPr>
          <w:rFonts w:eastAsia="Calibri"/>
          <w:szCs w:val="24"/>
        </w:rPr>
        <w:t xml:space="preserve"> του σχολικού βιβλίου που σας </w:t>
      </w:r>
      <w:r w:rsidR="00FB3E9C" w:rsidRPr="00DE7F1F">
        <w:rPr>
          <w:rFonts w:eastAsia="Calibri"/>
          <w:szCs w:val="24"/>
        </w:rPr>
        <w:t>έχει ανατεθεί στο α΄ μέρος</w:t>
      </w:r>
      <w:r w:rsidR="0092780E" w:rsidRPr="00DE7F1F">
        <w:rPr>
          <w:rFonts w:eastAsia="Calibri"/>
          <w:szCs w:val="24"/>
        </w:rPr>
        <w:t xml:space="preserve"> με τη χρήση</w:t>
      </w:r>
      <w:r w:rsidR="00C95240" w:rsidRPr="00DE7F1F">
        <w:rPr>
          <w:rFonts w:eastAsia="Calibri"/>
          <w:szCs w:val="24"/>
        </w:rPr>
        <w:t xml:space="preserve"> </w:t>
      </w:r>
      <w:proofErr w:type="spellStart"/>
      <w:r w:rsidR="00C95240" w:rsidRPr="00DE7F1F">
        <w:rPr>
          <w:rFonts w:eastAsia="Calibri"/>
          <w:szCs w:val="24"/>
        </w:rPr>
        <w:t>υπερμεσικών</w:t>
      </w:r>
      <w:proofErr w:type="spellEnd"/>
      <w:r w:rsidR="00C95240" w:rsidRPr="00DE7F1F">
        <w:rPr>
          <w:rFonts w:eastAsia="Calibri"/>
          <w:szCs w:val="24"/>
        </w:rPr>
        <w:t xml:space="preserve"> εφαρμογών</w:t>
      </w:r>
      <w:r w:rsidR="00FB3E9C" w:rsidRPr="00DE7F1F">
        <w:rPr>
          <w:rFonts w:eastAsia="Calibri"/>
          <w:szCs w:val="24"/>
        </w:rPr>
        <w:t>.</w:t>
      </w:r>
      <w:r w:rsidR="00446402">
        <w:rPr>
          <w:rFonts w:eastAsia="Calibri"/>
          <w:szCs w:val="24"/>
        </w:rPr>
        <w:t xml:space="preserve"> Οι δραστηριότητες μπορούν να αφορούν και το αντίστοιχο τετράδιο εργασιών.</w:t>
      </w:r>
    </w:p>
    <w:p w:rsidR="00C95240" w:rsidRDefault="00C95240" w:rsidP="00CF7D8E">
      <w:pPr>
        <w:pStyle w:val="a4"/>
        <w:numPr>
          <w:ilvl w:val="1"/>
          <w:numId w:val="7"/>
        </w:numPr>
        <w:spacing w:after="158" w:line="240" w:lineRule="auto"/>
        <w:ind w:right="17"/>
        <w:jc w:val="left"/>
      </w:pPr>
      <w:r>
        <w:t xml:space="preserve">Οι παρούσες οδηγίες αφορούν </w:t>
      </w:r>
      <w:r w:rsidR="00FB3E9C" w:rsidRPr="00DE7F1F">
        <w:rPr>
          <w:b/>
        </w:rPr>
        <w:t>το β</w:t>
      </w:r>
      <w:r w:rsidRPr="00DE7F1F">
        <w:rPr>
          <w:b/>
        </w:rPr>
        <w:t>΄ μέρος</w:t>
      </w:r>
      <w:r>
        <w:t xml:space="preserve"> της εργασίας. </w:t>
      </w:r>
      <w:r w:rsidR="00FB3E9C" w:rsidRPr="00DE7F1F">
        <w:rPr>
          <w:b/>
        </w:rPr>
        <w:t>Έχουν προηγηθεί οι οδηγίες για το</w:t>
      </w:r>
      <w:r w:rsidRPr="00DE7F1F">
        <w:rPr>
          <w:b/>
        </w:rPr>
        <w:t xml:space="preserve"> </w:t>
      </w:r>
      <w:r w:rsidR="00FB3E9C" w:rsidRPr="00DE7F1F">
        <w:rPr>
          <w:b/>
        </w:rPr>
        <w:t>α</w:t>
      </w:r>
      <w:r w:rsidRPr="00DE7F1F">
        <w:rPr>
          <w:b/>
        </w:rPr>
        <w:t>΄ μέρος.</w:t>
      </w:r>
    </w:p>
    <w:p w:rsidR="006C3973" w:rsidRDefault="00F83AB5" w:rsidP="00CF7D8E">
      <w:pPr>
        <w:pStyle w:val="a4"/>
        <w:numPr>
          <w:ilvl w:val="1"/>
          <w:numId w:val="7"/>
        </w:numPr>
        <w:spacing w:line="240" w:lineRule="auto"/>
        <w:ind w:right="17"/>
      </w:pPr>
      <w:r>
        <w:t xml:space="preserve">Η εργασία είναι </w:t>
      </w:r>
      <w:r w:rsidRPr="007B0D77">
        <w:rPr>
          <w:b/>
        </w:rPr>
        <w:t>υποχρεωτική</w:t>
      </w:r>
      <w:r>
        <w:t xml:space="preserve"> και </w:t>
      </w:r>
      <w:r w:rsidRPr="007B0D77">
        <w:rPr>
          <w:b/>
        </w:rPr>
        <w:t>απαλλακτική</w:t>
      </w:r>
      <w:r>
        <w:t>. Συνεπώς ο βαθμός της εργασίας</w:t>
      </w:r>
      <w:r w:rsidR="00C95240">
        <w:t xml:space="preserve"> (α΄+β΄ μέρος)</w:t>
      </w:r>
      <w:r>
        <w:t xml:space="preserve"> θα είναι και ο βαθμός του μαθήματος. </w:t>
      </w:r>
      <w:r w:rsidRPr="007B0D77">
        <w:rPr>
          <w:b/>
        </w:rPr>
        <w:t>Δεν προσφέρεται</w:t>
      </w:r>
      <w:r>
        <w:t xml:space="preserve"> δυνατότητα εξέτασης του μαθήματος με άλλο τρόπο.  </w:t>
      </w:r>
    </w:p>
    <w:p w:rsidR="00FB3E9C" w:rsidRDefault="00BE3347" w:rsidP="00CF7D8E">
      <w:pPr>
        <w:pStyle w:val="a4"/>
        <w:numPr>
          <w:ilvl w:val="1"/>
          <w:numId w:val="7"/>
        </w:numPr>
        <w:spacing w:line="240" w:lineRule="auto"/>
        <w:ind w:right="17"/>
      </w:pPr>
      <w:r>
        <w:t xml:space="preserve"> Το α΄ μέρος της εργασίας θα βαθμολογηθεί με 4 μονάδες και το β΄ μέρος με 6.</w:t>
      </w:r>
    </w:p>
    <w:p w:rsidR="00FB3E9C" w:rsidRDefault="00FB3E9C" w:rsidP="00CF7D8E">
      <w:pPr>
        <w:pStyle w:val="a4"/>
        <w:numPr>
          <w:ilvl w:val="1"/>
          <w:numId w:val="7"/>
        </w:numPr>
        <w:spacing w:line="240" w:lineRule="auto"/>
        <w:ind w:right="17"/>
      </w:pPr>
      <w:r>
        <w:t xml:space="preserve">  Υπενθυμίζουμε τι ισχύει για την έκταση του β΄ μέρους:</w:t>
      </w:r>
      <w:r w:rsidR="00BE3347">
        <w:t xml:space="preserve"> </w:t>
      </w:r>
    </w:p>
    <w:p w:rsidR="00FB3E9C" w:rsidRDefault="00FB3E9C" w:rsidP="00CF7D8E">
      <w:pPr>
        <w:pStyle w:val="a4"/>
        <w:spacing w:line="240" w:lineRule="auto"/>
        <w:ind w:left="370" w:right="17" w:firstLine="0"/>
      </w:pPr>
      <w:r>
        <w:t xml:space="preserve"> 0 - 50 συνδέσεις με τους 17 ΣΒΑ στο α΄ μέρος: </w:t>
      </w:r>
      <w:r w:rsidRPr="00FB3E9C">
        <w:rPr>
          <w:b/>
        </w:rPr>
        <w:t>3 δραστηριότητες</w:t>
      </w:r>
      <w:r>
        <w:t xml:space="preserve"> στο β΄ μέρος</w:t>
      </w:r>
    </w:p>
    <w:p w:rsidR="00FB3E9C" w:rsidRDefault="00FB3E9C" w:rsidP="00CF7D8E">
      <w:pPr>
        <w:spacing w:line="240" w:lineRule="auto"/>
        <w:ind w:left="10" w:right="17" w:firstLine="360"/>
      </w:pPr>
      <w:r>
        <w:t xml:space="preserve">50 – 100 συνδέσεις: </w:t>
      </w:r>
      <w:r w:rsidRPr="00FB3E9C">
        <w:rPr>
          <w:b/>
        </w:rPr>
        <w:t>2 δραστηριότητες</w:t>
      </w:r>
      <w:r>
        <w:t xml:space="preserve"> στο β΄ μέρος</w:t>
      </w:r>
    </w:p>
    <w:p w:rsidR="00BE3347" w:rsidRDefault="00FB3E9C" w:rsidP="00CF7D8E">
      <w:pPr>
        <w:pStyle w:val="a4"/>
        <w:spacing w:line="240" w:lineRule="auto"/>
        <w:ind w:left="370" w:right="17" w:firstLine="0"/>
      </w:pPr>
      <w:r>
        <w:t xml:space="preserve">&gt;100 συνδέσεις: </w:t>
      </w:r>
      <w:r w:rsidRPr="00FB3E9C">
        <w:rPr>
          <w:b/>
        </w:rPr>
        <w:t>1 δραστηριότητα</w:t>
      </w:r>
      <w:r>
        <w:t xml:space="preserve"> στο β΄ μέρος</w:t>
      </w:r>
    </w:p>
    <w:p w:rsidR="00F3290C" w:rsidRDefault="00F3290C" w:rsidP="00CF7D8E">
      <w:pPr>
        <w:pStyle w:val="a4"/>
        <w:numPr>
          <w:ilvl w:val="1"/>
          <w:numId w:val="7"/>
        </w:numPr>
        <w:spacing w:line="240" w:lineRule="auto"/>
        <w:ind w:right="17"/>
      </w:pPr>
      <w:r>
        <w:t xml:space="preserve"> Στην περίπτωση ομαδικών εργασιών ο παραπάνω αριθμός </w:t>
      </w:r>
      <w:r w:rsidRPr="00C47932">
        <w:rPr>
          <w:b/>
        </w:rPr>
        <w:t>πολλαπλασιάζεται</w:t>
      </w:r>
      <w:r>
        <w:t xml:space="preserve"> με τον αριθμό των ατόμων </w:t>
      </w:r>
      <w:r w:rsidR="00C47932">
        <w:t>που συμμετέχουν στην ομάδα (Χ2 ή</w:t>
      </w:r>
      <w:r>
        <w:t xml:space="preserve"> Χ3</w:t>
      </w:r>
      <w:r w:rsidR="00C47932">
        <w:t xml:space="preserve"> ή Χ4</w:t>
      </w:r>
      <w:r>
        <w:t>).</w:t>
      </w:r>
    </w:p>
    <w:p w:rsidR="00583BA6" w:rsidRPr="00F3290C" w:rsidRDefault="00CF7D8E" w:rsidP="00583BA6">
      <w:pPr>
        <w:pStyle w:val="a4"/>
        <w:numPr>
          <w:ilvl w:val="1"/>
          <w:numId w:val="7"/>
        </w:numPr>
        <w:spacing w:line="240" w:lineRule="auto"/>
        <w:ind w:right="17"/>
      </w:pPr>
      <w:r>
        <w:t xml:space="preserve"> Συμβουλευτείτε τις διαλέξεις που έχουν ήδη αναρτηθεί στο </w:t>
      </w:r>
      <w:proofErr w:type="spellStart"/>
      <w:r>
        <w:rPr>
          <w:lang w:val="en-US"/>
        </w:rPr>
        <w:t>eclass</w:t>
      </w:r>
      <w:proofErr w:type="spellEnd"/>
      <w:r w:rsidRPr="00CF7D8E">
        <w:t xml:space="preserve"> </w:t>
      </w:r>
      <w:r>
        <w:t xml:space="preserve">και ιδιαίτερα τις διαλέξεις υπ’ </w:t>
      </w:r>
      <w:proofErr w:type="spellStart"/>
      <w:r>
        <w:t>αρ</w:t>
      </w:r>
      <w:proofErr w:type="spellEnd"/>
      <w:r>
        <w:t>. 3 και 7.</w:t>
      </w:r>
      <w:r w:rsidR="00583BA6">
        <w:t xml:space="preserve"> Επίσης παρακολουθείτε τις αναρτήσεις στο </w:t>
      </w:r>
      <w:proofErr w:type="spellStart"/>
      <w:r w:rsidR="00583BA6">
        <w:rPr>
          <w:lang w:val="en-US"/>
        </w:rPr>
        <w:t>eclass</w:t>
      </w:r>
      <w:proofErr w:type="spellEnd"/>
      <w:r w:rsidR="00583BA6" w:rsidRPr="00583BA6">
        <w:t xml:space="preserve"> </w:t>
      </w:r>
      <w:r w:rsidR="00583BA6">
        <w:t xml:space="preserve">καθώς εκεί θα αναρτηθούν και παρουσιάσεις ενδεικτικών </w:t>
      </w:r>
      <w:proofErr w:type="spellStart"/>
      <w:r w:rsidR="00583BA6">
        <w:t>υπερμεσικών</w:t>
      </w:r>
      <w:proofErr w:type="spellEnd"/>
      <w:r w:rsidR="00583BA6">
        <w:t xml:space="preserve"> εφαρμογών που μπορείτε να χρησιμοποιήσετε στην εργασία σας.</w:t>
      </w:r>
      <w:bookmarkStart w:id="0" w:name="_GoBack"/>
      <w:bookmarkEnd w:id="0"/>
    </w:p>
    <w:p w:rsidR="00A86FBE" w:rsidRDefault="00A86FBE" w:rsidP="00CF7D8E">
      <w:pPr>
        <w:pStyle w:val="a4"/>
        <w:spacing w:line="240" w:lineRule="auto"/>
        <w:ind w:left="370" w:right="17" w:firstLine="0"/>
      </w:pPr>
    </w:p>
    <w:p w:rsidR="006C3973" w:rsidRPr="00101B6E" w:rsidRDefault="00101B6E" w:rsidP="00CF7D8E">
      <w:pPr>
        <w:pStyle w:val="a4"/>
        <w:numPr>
          <w:ilvl w:val="0"/>
          <w:numId w:val="7"/>
        </w:numPr>
        <w:spacing w:after="0" w:line="240" w:lineRule="auto"/>
        <w:jc w:val="left"/>
        <w:rPr>
          <w:b/>
        </w:rPr>
      </w:pPr>
      <w:r>
        <w:rPr>
          <w:b/>
        </w:rPr>
        <w:t>Υποβολή εργασίας</w:t>
      </w:r>
      <w:r w:rsidR="00F83AB5" w:rsidRPr="00101B6E">
        <w:rPr>
          <w:b/>
        </w:rPr>
        <w:t xml:space="preserve"> </w:t>
      </w:r>
    </w:p>
    <w:p w:rsidR="006C3973" w:rsidRDefault="00F83AB5" w:rsidP="00CF7D8E">
      <w:pPr>
        <w:numPr>
          <w:ilvl w:val="1"/>
          <w:numId w:val="3"/>
        </w:numPr>
        <w:spacing w:after="0" w:line="240" w:lineRule="auto"/>
        <w:ind w:left="567" w:right="9" w:hanging="567"/>
      </w:pPr>
      <w:r>
        <w:t xml:space="preserve">Στη διεύθυνση ηλεκτρονικού ταχυδρομείου </w:t>
      </w:r>
      <w:hyperlink r:id="rId6" w:history="1">
        <w:r w:rsidR="00C95240" w:rsidRPr="00040295">
          <w:rPr>
            <w:rStyle w:val="-"/>
          </w:rPr>
          <w:t>ergasiamath2@gmail.com</w:t>
        </w:r>
      </w:hyperlink>
      <w:r w:rsidR="00C95240" w:rsidRPr="00C95240">
        <w:t xml:space="preserve"> </w:t>
      </w:r>
      <w:r>
        <w:t xml:space="preserve">και μόνο σε αυτή. Αν </w:t>
      </w:r>
      <w:r w:rsidRPr="00A86FBE">
        <w:rPr>
          <w:b/>
        </w:rPr>
        <w:t>εντός 24ώρου</w:t>
      </w:r>
      <w:r>
        <w:t xml:space="preserve"> από την υποβολή της εργασίας δε λάβετε μήνυμα επιβεβαίωσης παραλαβής της, επικοινωνήστε με τον διδάσκοντα. </w:t>
      </w:r>
      <w:proofErr w:type="spellStart"/>
      <w:r>
        <w:t>To</w:t>
      </w:r>
      <w:proofErr w:type="spellEnd"/>
      <w:r>
        <w:t xml:space="preserve"> αρχείο να ονομαστεί με το επώνυμο του φοιτητή</w:t>
      </w:r>
      <w:r w:rsidR="00C95240">
        <w:t xml:space="preserve"> π.χ. ΓΚΟΤΖΟΣ.</w:t>
      </w:r>
      <w:r>
        <w:t xml:space="preserve">doc Στην περίπτωση ομαδικής εργασίας το αρχείο να ονομαστεί με τα επώνυμα και των δύο φοιτητών </w:t>
      </w:r>
      <w:proofErr w:type="spellStart"/>
      <w:r>
        <w:t>χωριζόμενα</w:t>
      </w:r>
      <w:proofErr w:type="spellEnd"/>
      <w:r>
        <w:t xml:space="preserve"> με κάτω παύλα _ π.χ. ΓΚΟΤΖΟΣ_ΠΑΠΑΔΗΜΗΤΡΙΟΥ.doc </w:t>
      </w:r>
    </w:p>
    <w:p w:rsidR="00101B6E" w:rsidRPr="00CF7D8E" w:rsidRDefault="00DE7F1F" w:rsidP="00CF7D8E">
      <w:pPr>
        <w:numPr>
          <w:ilvl w:val="1"/>
          <w:numId w:val="3"/>
        </w:numPr>
        <w:spacing w:after="0" w:line="240" w:lineRule="auto"/>
        <w:ind w:left="567" w:right="-276" w:hanging="567"/>
        <w:rPr>
          <w:rStyle w:val="-"/>
          <w:color w:val="000000"/>
          <w:u w:val="none"/>
        </w:rPr>
      </w:pPr>
      <w:r>
        <w:t>Όταν υποβάλετε</w:t>
      </w:r>
      <w:r w:rsidR="00BF1567">
        <w:t xml:space="preserve"> το β΄ μέρος</w:t>
      </w:r>
      <w:r w:rsidR="007B0D77">
        <w:t>, να</w:t>
      </w:r>
      <w:r w:rsidR="00F83AB5" w:rsidRPr="009674ED">
        <w:t xml:space="preserve"> </w:t>
      </w:r>
      <w:r w:rsidR="007B0D77">
        <w:t xml:space="preserve">συμπληρώσετε </w:t>
      </w:r>
      <w:r w:rsidR="00BF1567">
        <w:t xml:space="preserve">και </w:t>
      </w:r>
      <w:r w:rsidR="007B0D77">
        <w:t>τ</w:t>
      </w:r>
      <w:r w:rsidR="009674ED">
        <w:t>η</w:t>
      </w:r>
      <w:r w:rsidR="007B0D77">
        <w:t>ν</w:t>
      </w:r>
      <w:r w:rsidR="009674ED">
        <w:t xml:space="preserve"> </w:t>
      </w:r>
      <w:r w:rsidR="007B0D77">
        <w:t xml:space="preserve">παρακάτω ηλεκτρονική </w:t>
      </w:r>
      <w:r w:rsidR="009674ED">
        <w:t xml:space="preserve">φόρμα </w:t>
      </w:r>
      <w:r w:rsidR="00F83AB5" w:rsidRPr="009674ED">
        <w:t xml:space="preserve">υποβολής </w:t>
      </w:r>
      <w:hyperlink r:id="rId7">
        <w:r w:rsidR="00F83AB5" w:rsidRPr="009674ED">
          <w:t xml:space="preserve"> </w:t>
        </w:r>
      </w:hyperlink>
      <w:r w:rsidR="00F83AB5" w:rsidRPr="009674ED">
        <w:t xml:space="preserve"> </w:t>
      </w:r>
      <w:hyperlink r:id="rId8" w:history="1">
        <w:r w:rsidR="00C95240" w:rsidRPr="00040295">
          <w:rPr>
            <w:rStyle w:val="-"/>
          </w:rPr>
          <w:t>https://goo.gl/forms/unTgDDJ5Z9oe78bC3</w:t>
        </w:r>
      </w:hyperlink>
    </w:p>
    <w:p w:rsidR="00CF7D8E" w:rsidRPr="00101B6E" w:rsidRDefault="00CF7D8E" w:rsidP="00CF7D8E">
      <w:pPr>
        <w:spacing w:after="0" w:line="240" w:lineRule="auto"/>
        <w:ind w:left="567" w:right="-276" w:firstLine="0"/>
        <w:rPr>
          <w:rStyle w:val="-"/>
          <w:color w:val="000000"/>
          <w:u w:val="none"/>
        </w:rPr>
      </w:pPr>
    </w:p>
    <w:p w:rsidR="00101B6E" w:rsidRPr="00101B6E" w:rsidRDefault="00101B6E" w:rsidP="00CF7D8E">
      <w:pPr>
        <w:pStyle w:val="a4"/>
        <w:numPr>
          <w:ilvl w:val="0"/>
          <w:numId w:val="15"/>
        </w:numPr>
        <w:spacing w:after="158" w:line="240" w:lineRule="auto"/>
        <w:ind w:right="-276"/>
        <w:rPr>
          <w:rStyle w:val="-"/>
          <w:b/>
          <w:color w:val="000000"/>
          <w:u w:val="none"/>
        </w:rPr>
      </w:pPr>
      <w:r w:rsidRPr="00101B6E">
        <w:rPr>
          <w:rStyle w:val="-"/>
          <w:b/>
          <w:color w:val="000000"/>
          <w:u w:val="none"/>
        </w:rPr>
        <w:t xml:space="preserve">Οδηγίες </w:t>
      </w:r>
      <w:r>
        <w:rPr>
          <w:rStyle w:val="-"/>
          <w:b/>
          <w:color w:val="000000"/>
          <w:u w:val="none"/>
        </w:rPr>
        <w:t>εκπόνησης</w:t>
      </w:r>
    </w:p>
    <w:p w:rsidR="00101B6E" w:rsidRDefault="00101B6E" w:rsidP="00CF7D8E">
      <w:pPr>
        <w:pStyle w:val="a4"/>
        <w:numPr>
          <w:ilvl w:val="1"/>
          <w:numId w:val="15"/>
        </w:numPr>
        <w:spacing w:after="158" w:line="240" w:lineRule="auto"/>
        <w:ind w:right="-276" w:hanging="600"/>
      </w:pPr>
      <w:r>
        <w:t xml:space="preserve">Επιλέξτε 1-3 δραστηριότητες από το σχολικό βιβλίο που σας έχει ανατεθεί (από αυτές που είναι σε συμβατική μορφή και δεν έχετε καταγράψει στο πλαίσιο του α΄ μέρους). Προχωρήστε στην αποδόμηση, δόμηση και αναδόμηση των παραπάνω δραστηριοτήτων βάσει του παρακάτω πίνακα. </w:t>
      </w:r>
    </w:p>
    <w:p w:rsidR="00DE7F1F" w:rsidRDefault="00101B6E" w:rsidP="00CF7D8E">
      <w:pPr>
        <w:pStyle w:val="a4"/>
        <w:numPr>
          <w:ilvl w:val="1"/>
          <w:numId w:val="15"/>
        </w:numPr>
        <w:spacing w:after="158" w:line="240" w:lineRule="auto"/>
        <w:ind w:right="-276" w:hanging="600"/>
        <w:rPr>
          <w:b/>
        </w:rPr>
      </w:pPr>
      <w:r>
        <w:t xml:space="preserve"> Για τον αριθμό των δραστηριοτήτων που θα πρέπει να επιλέξετε </w:t>
      </w:r>
      <w:r w:rsidRPr="00101B6E">
        <w:rPr>
          <w:b/>
        </w:rPr>
        <w:t>κριτήριο</w:t>
      </w:r>
      <w:r>
        <w:t xml:space="preserve"> αποτελεί </w:t>
      </w:r>
      <w:r w:rsidR="00227012">
        <w:rPr>
          <w:b/>
        </w:rPr>
        <w:t>ό,τι αναφέρεται στο 1.6</w:t>
      </w:r>
    </w:p>
    <w:p w:rsidR="00CF7D8E" w:rsidRDefault="00073F25" w:rsidP="00CF7D8E">
      <w:pPr>
        <w:pStyle w:val="a4"/>
        <w:numPr>
          <w:ilvl w:val="1"/>
          <w:numId w:val="15"/>
        </w:numPr>
        <w:spacing w:after="158" w:line="240" w:lineRule="auto"/>
        <w:ind w:right="-276" w:hanging="600"/>
      </w:pPr>
      <w:r>
        <w:t xml:space="preserve">Αν οι δραστηριότητες αφορούν </w:t>
      </w:r>
      <w:r w:rsidRPr="00480E4B">
        <w:rPr>
          <w:b/>
        </w:rPr>
        <w:t>το ίδιο κεφάλαιο</w:t>
      </w:r>
      <w:r>
        <w:t xml:space="preserve"> μπορείτε να συμπληρώσετε τον πίνακα μία φορά (απαντώντας προφανώς σε κάθε ερώτηση</w:t>
      </w:r>
      <w:r w:rsidR="00480E4B" w:rsidRPr="006A6F49">
        <w:t xml:space="preserve"> ξεχωριστά</w:t>
      </w:r>
      <w:r>
        <w:t xml:space="preserve"> για καθεμιά δραστηριότητα). </w:t>
      </w:r>
    </w:p>
    <w:p w:rsidR="00073F25" w:rsidRPr="00073F25" w:rsidRDefault="00CF7D8E" w:rsidP="00CF7D8E">
      <w:pPr>
        <w:spacing w:after="160"/>
        <w:ind w:left="0" w:firstLine="0"/>
        <w:jc w:val="left"/>
      </w:pPr>
      <w:r>
        <w:br w:type="page"/>
      </w:r>
    </w:p>
    <w:p w:rsidR="006C3973" w:rsidRDefault="00F83AB5" w:rsidP="00CF7D8E">
      <w:pPr>
        <w:spacing w:after="158"/>
        <w:ind w:left="720" w:firstLine="0"/>
        <w:jc w:val="left"/>
      </w:pPr>
      <w:r>
        <w:rPr>
          <w:b/>
        </w:rPr>
        <w:lastRenderedPageBreak/>
        <w:t xml:space="preserve">Εξώφυλλο </w:t>
      </w:r>
    </w:p>
    <w:p w:rsidR="006C3973" w:rsidRDefault="00F83AB5">
      <w:pPr>
        <w:spacing w:after="162"/>
        <w:ind w:left="715" w:right="17"/>
      </w:pPr>
      <w:r>
        <w:t xml:space="preserve">ΠΑΝΕΠΙΣΤΗΜΙΟ ΚΡΗΤΗΣ </w:t>
      </w:r>
    </w:p>
    <w:p w:rsidR="006C3973" w:rsidRDefault="00F83AB5">
      <w:pPr>
        <w:spacing w:after="148"/>
        <w:ind w:left="715" w:right="17"/>
      </w:pPr>
      <w:r>
        <w:t xml:space="preserve">ΣΧΟΛΗ ΕΠΙΣΤΗΜΩΝ ΤΗΣ ΑΓΩΓΗΣ        </w:t>
      </w:r>
    </w:p>
    <w:p w:rsidR="006C3973" w:rsidRDefault="00AB220D">
      <w:pPr>
        <w:spacing w:after="162"/>
        <w:ind w:left="715" w:right="17"/>
      </w:pPr>
      <w:r>
        <w:t>Π.Τ.Δ.Ε.    Εαρινό</w:t>
      </w:r>
      <w:r w:rsidR="00F83AB5">
        <w:t xml:space="preserve"> εξάμηνο 2018-2019 </w:t>
      </w:r>
    </w:p>
    <w:p w:rsidR="006C3973" w:rsidRDefault="00F83AB5">
      <w:pPr>
        <w:spacing w:after="142"/>
        <w:ind w:left="715" w:right="17"/>
      </w:pPr>
      <w:r>
        <w:t xml:space="preserve">ΜΑΘΗΜΑ: </w:t>
      </w:r>
      <w:r w:rsidR="00AB220D">
        <w:t xml:space="preserve">Αναλυτικό πρόγραμμα και </w:t>
      </w:r>
      <w:proofErr w:type="spellStart"/>
      <w:r w:rsidR="00AB220D">
        <w:t>υπερμέσα</w:t>
      </w:r>
      <w:proofErr w:type="spellEnd"/>
    </w:p>
    <w:p w:rsidR="006C3973" w:rsidRDefault="00F83AB5">
      <w:pPr>
        <w:tabs>
          <w:tab w:val="center" w:pos="1894"/>
          <w:tab w:val="right" w:pos="9362"/>
        </w:tabs>
        <w:spacing w:after="168"/>
        <w:ind w:left="0" w:firstLine="0"/>
        <w:jc w:val="left"/>
      </w:pPr>
      <w:r>
        <w:rPr>
          <w:rFonts w:ascii="Calibri" w:eastAsia="Calibri" w:hAnsi="Calibri" w:cs="Calibri"/>
          <w:sz w:val="22"/>
        </w:rPr>
        <w:tab/>
      </w:r>
      <w:r w:rsidR="00AB220D">
        <w:t xml:space="preserve">ΟΝΟΜΑΤΕΠΩΝΥΜΟ: </w:t>
      </w:r>
      <w:r w:rsidR="00AB220D">
        <w:tab/>
      </w:r>
      <w:r>
        <w:t xml:space="preserve">__________________________________________         </w:t>
      </w:r>
    </w:p>
    <w:p w:rsidR="006C3973" w:rsidRDefault="00F83AB5">
      <w:pPr>
        <w:spacing w:after="114"/>
        <w:ind w:left="715" w:right="17"/>
      </w:pPr>
      <w:proofErr w:type="spellStart"/>
      <w:r>
        <w:t>ΑΜ:__________Εξάμηνο</w:t>
      </w:r>
      <w:proofErr w:type="spellEnd"/>
      <w:r>
        <w:t xml:space="preserve">____ </w:t>
      </w:r>
    </w:p>
    <w:p w:rsidR="006C3973" w:rsidRDefault="00F83AB5">
      <w:pPr>
        <w:spacing w:after="115"/>
        <w:ind w:left="715" w:right="17"/>
      </w:pPr>
      <w:r>
        <w:t>Ε-</w:t>
      </w:r>
      <w:proofErr w:type="spellStart"/>
      <w:r>
        <w:t>mail</w:t>
      </w:r>
      <w:proofErr w:type="spellEnd"/>
      <w:r>
        <w:t xml:space="preserve">: ______________________________________ </w:t>
      </w:r>
    </w:p>
    <w:tbl>
      <w:tblPr>
        <w:tblW w:w="9639" w:type="dxa"/>
        <w:tblLayout w:type="fixed"/>
        <w:tblLook w:val="0000" w:firstRow="0" w:lastRow="0" w:firstColumn="0" w:lastColumn="0" w:noHBand="0" w:noVBand="0"/>
      </w:tblPr>
      <w:tblGrid>
        <w:gridCol w:w="228"/>
        <w:gridCol w:w="2891"/>
        <w:gridCol w:w="1265"/>
        <w:gridCol w:w="4712"/>
        <w:gridCol w:w="543"/>
      </w:tblGrid>
      <w:tr w:rsidR="00101B6E" w:rsidRPr="00CA19CD" w:rsidTr="00073F25">
        <w:trPr>
          <w:gridAfter w:val="1"/>
          <w:wAfter w:w="543" w:type="dxa"/>
          <w:trHeight w:val="440"/>
        </w:trPr>
        <w:tc>
          <w:tcPr>
            <w:tcW w:w="9096" w:type="dxa"/>
            <w:gridSpan w:val="4"/>
          </w:tcPr>
          <w:p w:rsidR="00101B6E" w:rsidRPr="00CA19CD" w:rsidRDefault="00101B6E" w:rsidP="00762A3A">
            <w:pPr>
              <w:spacing w:before="120" w:after="120" w:line="240" w:lineRule="auto"/>
              <w:ind w:left="0" w:firstLine="0"/>
              <w:rPr>
                <w:color w:val="auto"/>
              </w:rPr>
            </w:pPr>
          </w:p>
        </w:tc>
      </w:tr>
      <w:tr w:rsidR="00101B6E" w:rsidRPr="00CA19CD" w:rsidTr="00CF7D8E">
        <w:trPr>
          <w:gridAfter w:val="1"/>
          <w:wAfter w:w="543" w:type="dxa"/>
          <w:trHeight w:val="700"/>
        </w:trPr>
        <w:tc>
          <w:tcPr>
            <w:tcW w:w="4384" w:type="dxa"/>
            <w:gridSpan w:val="3"/>
          </w:tcPr>
          <w:p w:rsidR="00101B6E" w:rsidRPr="00CA19CD" w:rsidRDefault="00101B6E" w:rsidP="00101B6E">
            <w:pPr>
              <w:numPr>
                <w:ilvl w:val="0"/>
                <w:numId w:val="9"/>
              </w:numPr>
              <w:spacing w:before="120" w:after="120" w:line="240" w:lineRule="auto"/>
              <w:ind w:hanging="360"/>
              <w:rPr>
                <w:color w:val="auto"/>
                <w:szCs w:val="24"/>
              </w:rPr>
            </w:pPr>
            <w:r>
              <w:rPr>
                <w:color w:val="auto"/>
                <w:szCs w:val="24"/>
              </w:rPr>
              <w:t>Μάθημα</w:t>
            </w:r>
            <w:r w:rsidRPr="00CA19CD">
              <w:rPr>
                <w:color w:val="auto"/>
                <w:szCs w:val="24"/>
              </w:rPr>
              <w:t xml:space="preserve">: </w:t>
            </w:r>
          </w:p>
        </w:tc>
        <w:tc>
          <w:tcPr>
            <w:tcW w:w="4712" w:type="dxa"/>
          </w:tcPr>
          <w:p w:rsidR="00101B6E" w:rsidRPr="00CA19CD" w:rsidRDefault="00101B6E" w:rsidP="0062614F">
            <w:pPr>
              <w:numPr>
                <w:ilvl w:val="0"/>
                <w:numId w:val="9"/>
              </w:numPr>
              <w:spacing w:before="120" w:after="120" w:line="240" w:lineRule="auto"/>
              <w:ind w:hanging="360"/>
              <w:rPr>
                <w:color w:val="auto"/>
                <w:szCs w:val="24"/>
              </w:rPr>
            </w:pPr>
            <w:r w:rsidRPr="00CA19CD">
              <w:rPr>
                <w:color w:val="auto"/>
                <w:szCs w:val="24"/>
              </w:rPr>
              <w:t xml:space="preserve">Τίτλος Ενότητας: </w:t>
            </w:r>
          </w:p>
        </w:tc>
      </w:tr>
      <w:tr w:rsidR="00101B6E" w:rsidRPr="00CA19CD" w:rsidTr="00073F25">
        <w:trPr>
          <w:gridAfter w:val="1"/>
          <w:wAfter w:w="543" w:type="dxa"/>
          <w:trHeight w:val="2120"/>
        </w:trPr>
        <w:tc>
          <w:tcPr>
            <w:tcW w:w="4384" w:type="dxa"/>
            <w:gridSpan w:val="3"/>
          </w:tcPr>
          <w:p w:rsidR="00101B6E" w:rsidRPr="00CA19CD" w:rsidRDefault="00101B6E" w:rsidP="00101B6E">
            <w:pPr>
              <w:numPr>
                <w:ilvl w:val="0"/>
                <w:numId w:val="8"/>
              </w:numPr>
              <w:spacing w:before="120" w:after="120" w:line="240" w:lineRule="auto"/>
              <w:ind w:hanging="360"/>
              <w:rPr>
                <w:color w:val="auto"/>
                <w:szCs w:val="24"/>
              </w:rPr>
            </w:pPr>
            <w:r>
              <w:rPr>
                <w:color w:val="auto"/>
                <w:szCs w:val="24"/>
              </w:rPr>
              <w:t xml:space="preserve">Τάξη: </w:t>
            </w:r>
          </w:p>
        </w:tc>
        <w:tc>
          <w:tcPr>
            <w:tcW w:w="4712" w:type="dxa"/>
          </w:tcPr>
          <w:p w:rsidR="00101B6E" w:rsidRDefault="00101B6E" w:rsidP="00101B6E">
            <w:pPr>
              <w:numPr>
                <w:ilvl w:val="0"/>
                <w:numId w:val="8"/>
              </w:numPr>
              <w:spacing w:before="120" w:after="120" w:line="240" w:lineRule="auto"/>
              <w:ind w:hanging="360"/>
              <w:rPr>
                <w:color w:val="auto"/>
                <w:szCs w:val="24"/>
              </w:rPr>
            </w:pPr>
            <w:r w:rsidRPr="00CA19CD">
              <w:rPr>
                <w:color w:val="auto"/>
                <w:szCs w:val="24"/>
              </w:rPr>
              <w:t xml:space="preserve">Τίτλος </w:t>
            </w:r>
            <w:proofErr w:type="spellStart"/>
            <w:r w:rsidRPr="00CA19CD">
              <w:rPr>
                <w:color w:val="auto"/>
                <w:szCs w:val="24"/>
              </w:rPr>
              <w:t>Υποενότητας</w:t>
            </w:r>
            <w:proofErr w:type="spellEnd"/>
            <w:r w:rsidRPr="00CA19CD">
              <w:rPr>
                <w:color w:val="auto"/>
                <w:szCs w:val="24"/>
              </w:rPr>
              <w:t xml:space="preserve"> / </w:t>
            </w:r>
            <w:r>
              <w:rPr>
                <w:color w:val="auto"/>
                <w:szCs w:val="24"/>
                <w:lang w:val="en-US"/>
              </w:rPr>
              <w:t>K</w:t>
            </w:r>
            <w:proofErr w:type="spellStart"/>
            <w:r>
              <w:rPr>
                <w:color w:val="auto"/>
                <w:szCs w:val="24"/>
              </w:rPr>
              <w:t>εφαλαίου</w:t>
            </w:r>
            <w:proofErr w:type="spellEnd"/>
            <w:r w:rsidRPr="00CA19CD">
              <w:rPr>
                <w:color w:val="auto"/>
                <w:szCs w:val="24"/>
              </w:rPr>
              <w:t xml:space="preserve"> (σελίδες): </w:t>
            </w:r>
          </w:p>
          <w:p w:rsidR="00101B6E" w:rsidRDefault="00101B6E" w:rsidP="00101B6E">
            <w:pPr>
              <w:numPr>
                <w:ilvl w:val="0"/>
                <w:numId w:val="8"/>
              </w:numPr>
              <w:spacing w:before="120" w:after="120" w:line="240" w:lineRule="auto"/>
              <w:ind w:hanging="360"/>
              <w:rPr>
                <w:color w:val="auto"/>
                <w:szCs w:val="24"/>
              </w:rPr>
            </w:pPr>
            <w:r>
              <w:rPr>
                <w:color w:val="auto"/>
                <w:szCs w:val="24"/>
              </w:rPr>
              <w:t>Τίτλος Δραστηριότητας:</w:t>
            </w:r>
          </w:p>
          <w:p w:rsidR="00101B6E" w:rsidRPr="00CA19CD" w:rsidRDefault="00101B6E" w:rsidP="00C32AA3">
            <w:pPr>
              <w:spacing w:line="240" w:lineRule="auto"/>
              <w:rPr>
                <w:color w:val="auto"/>
              </w:rPr>
            </w:pPr>
          </w:p>
          <w:p w:rsidR="00101B6E" w:rsidRPr="00CA19CD" w:rsidRDefault="00101B6E" w:rsidP="00C32AA3">
            <w:pPr>
              <w:spacing w:line="240" w:lineRule="auto"/>
              <w:rPr>
                <w:color w:val="auto"/>
              </w:rPr>
            </w:pPr>
          </w:p>
        </w:tc>
      </w:tr>
      <w:tr w:rsidR="00101B6E" w:rsidRPr="00CA19CD" w:rsidTr="00073F2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28" w:type="dxa"/>
          <w:trHeight w:val="140"/>
          <w:jc w:val="center"/>
        </w:trPr>
        <w:tc>
          <w:tcPr>
            <w:tcW w:w="2891" w:type="dxa"/>
          </w:tcPr>
          <w:p w:rsidR="00101B6E" w:rsidRPr="00CF7D8E" w:rsidRDefault="006F3DE0" w:rsidP="00CF7D8E">
            <w:pPr>
              <w:pStyle w:val="a4"/>
              <w:numPr>
                <w:ilvl w:val="0"/>
                <w:numId w:val="19"/>
              </w:numPr>
              <w:spacing w:line="240" w:lineRule="auto"/>
              <w:ind w:left="511" w:right="303" w:hanging="284"/>
              <w:rPr>
                <w:b/>
                <w:color w:val="auto"/>
              </w:rPr>
            </w:pPr>
            <w:r w:rsidRPr="00CF7D8E">
              <w:rPr>
                <w:b/>
                <w:color w:val="auto"/>
              </w:rPr>
              <w:t>ΠΕΡΙΕΧΟΜΕΝΟ</w:t>
            </w:r>
          </w:p>
        </w:tc>
        <w:tc>
          <w:tcPr>
            <w:tcW w:w="6520" w:type="dxa"/>
            <w:gridSpan w:val="3"/>
          </w:tcPr>
          <w:p w:rsidR="00101B6E" w:rsidRPr="00CA19CD" w:rsidRDefault="00101B6E" w:rsidP="00C32AA3">
            <w:pPr>
              <w:spacing w:line="240" w:lineRule="auto"/>
              <w:jc w:val="center"/>
              <w:rPr>
                <w:color w:val="auto"/>
              </w:rPr>
            </w:pPr>
            <w:r w:rsidRPr="00CA19CD">
              <w:rPr>
                <w:b/>
                <w:i/>
                <w:color w:val="auto"/>
                <w:szCs w:val="24"/>
              </w:rPr>
              <w:t>Σχόλια - Παρατηρήσεις</w:t>
            </w:r>
          </w:p>
        </w:tc>
      </w:tr>
      <w:tr w:rsidR="00101B6E" w:rsidRPr="00CA19CD" w:rsidTr="00073F2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28" w:type="dxa"/>
          <w:trHeight w:val="780"/>
          <w:jc w:val="center"/>
        </w:trPr>
        <w:tc>
          <w:tcPr>
            <w:tcW w:w="2891" w:type="dxa"/>
          </w:tcPr>
          <w:p w:rsidR="00101B6E" w:rsidRPr="006B483F" w:rsidRDefault="00101B6E" w:rsidP="0062614F">
            <w:pPr>
              <w:spacing w:line="240" w:lineRule="auto"/>
              <w:ind w:left="90" w:firstLine="0"/>
              <w:rPr>
                <w:color w:val="auto"/>
                <w:szCs w:val="24"/>
              </w:rPr>
            </w:pPr>
            <w:r w:rsidRPr="006B483F">
              <w:rPr>
                <w:b/>
                <w:color w:val="auto"/>
                <w:szCs w:val="24"/>
              </w:rPr>
              <w:t>1.1</w:t>
            </w:r>
            <w:r w:rsidRPr="006B483F">
              <w:rPr>
                <w:color w:val="auto"/>
                <w:szCs w:val="24"/>
              </w:rPr>
              <w:t xml:space="preserve"> Ποιο είναι  το  θέμα της δραστηριότητας</w:t>
            </w:r>
          </w:p>
        </w:tc>
        <w:tc>
          <w:tcPr>
            <w:tcW w:w="6520" w:type="dxa"/>
            <w:gridSpan w:val="3"/>
          </w:tcPr>
          <w:p w:rsidR="00101B6E" w:rsidRPr="00177A2A" w:rsidRDefault="00177A2A" w:rsidP="00557A60">
            <w:pPr>
              <w:spacing w:line="240" w:lineRule="auto"/>
              <w:ind w:left="90" w:firstLine="0"/>
              <w:rPr>
                <w:color w:val="auto"/>
              </w:rPr>
            </w:pPr>
            <w:r>
              <w:rPr>
                <w:color w:val="auto"/>
                <w:lang w:val="en-US"/>
              </w:rPr>
              <w:t>O</w:t>
            </w:r>
            <w:r>
              <w:rPr>
                <w:color w:val="auto"/>
              </w:rPr>
              <w:t xml:space="preserve">ι πληροφορίες-σχόλια που αναφέρονται σε αυτή την στήλη είναι βοηθητικές για την απάντηση των ερωτημάτων. Όταν απαντήσετε τα ερωτήματα, παρακαλώ να τις διαγράψετε, έτσι ώστε στο τελικό κείμενο της εργασίας σας να υπάρχουν </w:t>
            </w:r>
            <w:r w:rsidRPr="00177A2A">
              <w:rPr>
                <w:b/>
                <w:color w:val="auto"/>
              </w:rPr>
              <w:t>μόνο οι δικές σας απαντήσεις.</w:t>
            </w:r>
            <w:r>
              <w:rPr>
                <w:color w:val="auto"/>
              </w:rPr>
              <w:t xml:space="preserve"> </w:t>
            </w:r>
          </w:p>
        </w:tc>
      </w:tr>
      <w:tr w:rsidR="00073F25" w:rsidRPr="00CA19CD" w:rsidTr="00073F2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28" w:type="dxa"/>
          <w:trHeight w:val="780"/>
          <w:jc w:val="center"/>
        </w:trPr>
        <w:tc>
          <w:tcPr>
            <w:tcW w:w="2891" w:type="dxa"/>
          </w:tcPr>
          <w:p w:rsidR="00073F25" w:rsidRPr="006B483F" w:rsidRDefault="00073F25" w:rsidP="0062614F">
            <w:pPr>
              <w:spacing w:line="240" w:lineRule="auto"/>
              <w:ind w:left="90" w:firstLine="0"/>
              <w:rPr>
                <w:b/>
                <w:color w:val="auto"/>
                <w:szCs w:val="24"/>
              </w:rPr>
            </w:pPr>
            <w:r>
              <w:rPr>
                <w:b/>
                <w:color w:val="auto"/>
                <w:szCs w:val="24"/>
              </w:rPr>
              <w:t>1.2.</w:t>
            </w:r>
            <w:r w:rsidR="00CF7D8E">
              <w:rPr>
                <w:b/>
                <w:color w:val="auto"/>
                <w:szCs w:val="24"/>
              </w:rPr>
              <w:t xml:space="preserve"> </w:t>
            </w:r>
            <w:r w:rsidR="00CF7D8E" w:rsidRPr="00CF7D8E">
              <w:rPr>
                <w:color w:val="auto"/>
                <w:szCs w:val="24"/>
              </w:rPr>
              <w:t>Η</w:t>
            </w:r>
            <w:r w:rsidR="00CF7D8E">
              <w:rPr>
                <w:color w:val="auto"/>
                <w:szCs w:val="24"/>
              </w:rPr>
              <w:t xml:space="preserve"> δραστηριότητα που θα αναδομηθεί.</w:t>
            </w:r>
          </w:p>
        </w:tc>
        <w:tc>
          <w:tcPr>
            <w:tcW w:w="6520" w:type="dxa"/>
            <w:gridSpan w:val="3"/>
          </w:tcPr>
          <w:p w:rsidR="00073F25" w:rsidRPr="00073F25" w:rsidRDefault="00073F25" w:rsidP="00073F25">
            <w:pPr>
              <w:spacing w:line="240" w:lineRule="auto"/>
              <w:ind w:left="90" w:firstLine="0"/>
              <w:rPr>
                <w:color w:val="auto"/>
              </w:rPr>
            </w:pPr>
            <w:r w:rsidRPr="00073F25">
              <w:rPr>
                <w:noProof/>
                <w:color w:val="auto"/>
              </w:rPr>
              <w:drawing>
                <wp:anchor distT="0" distB="0" distL="114300" distR="114300" simplePos="0" relativeHeight="251666432" behindDoc="1" locked="0" layoutInCell="1" allowOverlap="1">
                  <wp:simplePos x="0" y="0"/>
                  <wp:positionH relativeFrom="column">
                    <wp:posOffset>1687195</wp:posOffset>
                  </wp:positionH>
                  <wp:positionV relativeFrom="paragraph">
                    <wp:posOffset>24765</wp:posOffset>
                  </wp:positionV>
                  <wp:extent cx="2374900" cy="1363345"/>
                  <wp:effectExtent l="0" t="0" r="6350" b="8255"/>
                  <wp:wrapTight wrapText="bothSides">
                    <wp:wrapPolygon edited="0">
                      <wp:start x="0" y="0"/>
                      <wp:lineTo x="0" y="21429"/>
                      <wp:lineTo x="21484" y="21429"/>
                      <wp:lineTo x="21484" y="0"/>
                      <wp:lineTo x="0" y="0"/>
                    </wp:wrapPolygon>
                  </wp:wrapTight>
                  <wp:docPr id="2" name="Εικόνα 2" descr="C:\Users\DimHP\AppData\Local\Microsoft\Windows\INetCache\Content.MSO\FB9B07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mHP\AppData\Local\Microsoft\Windows\INetCache\Content.MSO\FB9B070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4900" cy="136334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auto"/>
              </w:rPr>
              <w:t xml:space="preserve">Αντιγραφή και επικόλληση της δραστηριότητας από το σχολικό βιβλίο. </w:t>
            </w:r>
            <w:r>
              <w:rPr>
                <w:color w:val="auto"/>
                <w:lang w:val="en-US"/>
              </w:rPr>
              <w:t>M</w:t>
            </w:r>
            <w:proofErr w:type="spellStart"/>
            <w:r>
              <w:rPr>
                <w:color w:val="auto"/>
              </w:rPr>
              <w:t>πορείτε</w:t>
            </w:r>
            <w:proofErr w:type="spellEnd"/>
            <w:r>
              <w:rPr>
                <w:color w:val="auto"/>
              </w:rPr>
              <w:t xml:space="preserve"> να χρησιμοποιήστε το εργαλείο αποκομμάτων των </w:t>
            </w:r>
            <w:r>
              <w:rPr>
                <w:color w:val="auto"/>
                <w:lang w:val="en-US"/>
              </w:rPr>
              <w:t>windows</w:t>
            </w:r>
            <w:r w:rsidRPr="00073F25">
              <w:rPr>
                <w:color w:val="auto"/>
              </w:rPr>
              <w:t>.</w:t>
            </w:r>
            <w:r>
              <w:rPr>
                <w:color w:val="auto"/>
              </w:rPr>
              <w:t xml:space="preserve"> </w:t>
            </w:r>
          </w:p>
        </w:tc>
      </w:tr>
      <w:tr w:rsidR="00AB431C" w:rsidRPr="00CA19CD" w:rsidTr="00073F25">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228" w:type="dxa"/>
          <w:trHeight w:val="300"/>
          <w:jc w:val="center"/>
        </w:trPr>
        <w:tc>
          <w:tcPr>
            <w:tcW w:w="2891" w:type="dxa"/>
          </w:tcPr>
          <w:p w:rsidR="00AB431C" w:rsidRPr="006B483F" w:rsidRDefault="00AB431C" w:rsidP="00CF7D8E">
            <w:pPr>
              <w:tabs>
                <w:tab w:val="left" w:pos="0"/>
              </w:tabs>
              <w:spacing w:line="240" w:lineRule="auto"/>
              <w:ind w:left="90" w:firstLine="6"/>
              <w:rPr>
                <w:color w:val="auto"/>
                <w:szCs w:val="24"/>
              </w:rPr>
            </w:pPr>
            <w:r w:rsidRPr="006B483F">
              <w:rPr>
                <w:b/>
                <w:color w:val="auto"/>
                <w:szCs w:val="24"/>
              </w:rPr>
              <w:t>1.</w:t>
            </w:r>
            <w:r w:rsidR="00073F25">
              <w:rPr>
                <w:b/>
                <w:color w:val="auto"/>
                <w:szCs w:val="24"/>
              </w:rPr>
              <w:t>3</w:t>
            </w:r>
            <w:r w:rsidR="006A6F49">
              <w:rPr>
                <w:color w:val="auto"/>
                <w:szCs w:val="24"/>
              </w:rPr>
              <w:t xml:space="preserve"> Πώς συνδέεται η δραστηριότητα</w:t>
            </w:r>
            <w:r w:rsidRPr="006B483F">
              <w:rPr>
                <w:color w:val="auto"/>
                <w:szCs w:val="24"/>
              </w:rPr>
              <w:t xml:space="preserve"> με τους μαθησιακούς στόχους της </w:t>
            </w:r>
            <w:proofErr w:type="spellStart"/>
            <w:r w:rsidRPr="006B483F">
              <w:rPr>
                <w:color w:val="auto"/>
                <w:szCs w:val="24"/>
              </w:rPr>
              <w:t>υποενότητας</w:t>
            </w:r>
            <w:proofErr w:type="spellEnd"/>
            <w:r w:rsidRPr="006B483F">
              <w:rPr>
                <w:color w:val="auto"/>
                <w:szCs w:val="24"/>
              </w:rPr>
              <w:t xml:space="preserve"> / κεφαλαίου;</w:t>
            </w:r>
          </w:p>
        </w:tc>
        <w:tc>
          <w:tcPr>
            <w:tcW w:w="6520" w:type="dxa"/>
            <w:gridSpan w:val="3"/>
          </w:tcPr>
          <w:p w:rsidR="00AB431C" w:rsidRPr="00AB431C" w:rsidRDefault="00AB431C" w:rsidP="00557A60">
            <w:pPr>
              <w:spacing w:line="240" w:lineRule="auto"/>
              <w:ind w:left="90" w:firstLine="0"/>
              <w:rPr>
                <w:color w:val="auto"/>
              </w:rPr>
            </w:pPr>
            <w:r>
              <w:rPr>
                <w:color w:val="auto"/>
              </w:rPr>
              <w:t xml:space="preserve">Για να δείτε τους στόχους, συμβουλευτείτε το αντίστοιχο Βιβλίο Δασκάλου </w:t>
            </w:r>
            <w:r w:rsidRPr="00AB431C">
              <w:rPr>
                <w:color w:val="auto"/>
              </w:rPr>
              <w:t>(μπορε</w:t>
            </w:r>
            <w:r>
              <w:rPr>
                <w:color w:val="auto"/>
              </w:rPr>
              <w:t xml:space="preserve">ίτε να το βρείτε στο δικτυακό τόπο των </w:t>
            </w:r>
            <w:proofErr w:type="spellStart"/>
            <w:r>
              <w:rPr>
                <w:color w:val="auto"/>
              </w:rPr>
              <w:t>Διαδραστικών</w:t>
            </w:r>
            <w:proofErr w:type="spellEnd"/>
            <w:r>
              <w:rPr>
                <w:color w:val="auto"/>
              </w:rPr>
              <w:t xml:space="preserve"> Σχολικών Βιβλίων </w:t>
            </w:r>
            <w:hyperlink r:id="rId10" w:history="1">
              <w:r w:rsidRPr="00507F24">
                <w:rPr>
                  <w:rStyle w:val="-"/>
                </w:rPr>
                <w:t>http://ebooks.edu.gr/new</w:t>
              </w:r>
            </w:hyperlink>
            <w:r>
              <w:rPr>
                <w:color w:val="auto"/>
              </w:rPr>
              <w:t xml:space="preserve"> στην επιλογή «Διδακτικά πακέτα- βιβλία </w:t>
            </w:r>
            <w:r>
              <w:rPr>
                <w:color w:val="auto"/>
                <w:lang w:val="en-US"/>
              </w:rPr>
              <w:t>pdf</w:t>
            </w:r>
            <w:r w:rsidRPr="00AB431C">
              <w:rPr>
                <w:color w:val="auto"/>
              </w:rPr>
              <w:t>)</w:t>
            </w:r>
          </w:p>
        </w:tc>
      </w:tr>
    </w:tbl>
    <w:p w:rsidR="00CF7D8E" w:rsidRDefault="00CF7D8E">
      <w:r>
        <w:br w:type="page"/>
      </w:r>
    </w:p>
    <w:tbl>
      <w:tblPr>
        <w:tblW w:w="94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1"/>
        <w:gridCol w:w="6520"/>
      </w:tblGrid>
      <w:tr w:rsidR="00AB431C" w:rsidRPr="00CA19CD" w:rsidTr="00CF7D8E">
        <w:trPr>
          <w:trHeight w:val="416"/>
          <w:jc w:val="center"/>
        </w:trPr>
        <w:tc>
          <w:tcPr>
            <w:tcW w:w="2891" w:type="dxa"/>
          </w:tcPr>
          <w:p w:rsidR="00AB431C" w:rsidRPr="0062614F" w:rsidRDefault="00073F25" w:rsidP="0062614F">
            <w:pPr>
              <w:tabs>
                <w:tab w:val="left" w:pos="0"/>
                <w:tab w:val="left" w:pos="96"/>
              </w:tabs>
              <w:spacing w:line="240" w:lineRule="auto"/>
              <w:ind w:left="90" w:firstLine="6"/>
              <w:rPr>
                <w:color w:val="auto"/>
              </w:rPr>
            </w:pPr>
            <w:r w:rsidRPr="00073F25">
              <w:rPr>
                <w:b/>
                <w:color w:val="auto"/>
                <w:szCs w:val="24"/>
              </w:rPr>
              <w:lastRenderedPageBreak/>
              <w:t>1.4</w:t>
            </w:r>
            <w:r w:rsidR="00AB431C" w:rsidRPr="0062614F">
              <w:rPr>
                <w:color w:val="auto"/>
                <w:szCs w:val="24"/>
              </w:rPr>
              <w:t xml:space="preserve"> Συνδέεται η δραστηριότητα με γνώσεις από άλλα γνωστικά αντικείμενα</w:t>
            </w:r>
            <w:r w:rsidR="007849B4" w:rsidRPr="0062614F">
              <w:rPr>
                <w:color w:val="auto"/>
                <w:szCs w:val="24"/>
              </w:rPr>
              <w:t xml:space="preserve"> </w:t>
            </w:r>
            <w:r w:rsidR="00AB431C" w:rsidRPr="0062614F">
              <w:rPr>
                <w:color w:val="auto"/>
                <w:szCs w:val="24"/>
              </w:rPr>
              <w:t>/</w:t>
            </w:r>
            <w:r w:rsidR="007849B4" w:rsidRPr="0062614F">
              <w:rPr>
                <w:color w:val="auto"/>
                <w:szCs w:val="24"/>
              </w:rPr>
              <w:t xml:space="preserve"> </w:t>
            </w:r>
            <w:r w:rsidR="00AB431C" w:rsidRPr="0062614F">
              <w:rPr>
                <w:color w:val="auto"/>
                <w:szCs w:val="24"/>
              </w:rPr>
              <w:t>μαθήματα</w:t>
            </w:r>
            <w:r w:rsidR="007849B4" w:rsidRPr="0062614F">
              <w:rPr>
                <w:color w:val="auto"/>
                <w:szCs w:val="24"/>
              </w:rPr>
              <w:t>;</w:t>
            </w:r>
            <w:r w:rsidR="00CF7D8E">
              <w:rPr>
                <w:color w:val="auto"/>
                <w:szCs w:val="24"/>
              </w:rPr>
              <w:t xml:space="preserve"> Αν ναι</w:t>
            </w:r>
            <w:r w:rsidR="00AB431C" w:rsidRPr="0062614F">
              <w:rPr>
                <w:color w:val="auto"/>
                <w:szCs w:val="24"/>
              </w:rPr>
              <w:t>, αναφέρετε ποια και πώς.</w:t>
            </w:r>
          </w:p>
        </w:tc>
        <w:tc>
          <w:tcPr>
            <w:tcW w:w="6520" w:type="dxa"/>
          </w:tcPr>
          <w:p w:rsidR="00AB431C" w:rsidRPr="00AB431C" w:rsidRDefault="00AB431C" w:rsidP="00CF7D8E">
            <w:pPr>
              <w:spacing w:line="240" w:lineRule="auto"/>
              <w:ind w:left="90" w:firstLine="0"/>
              <w:rPr>
                <w:color w:val="auto"/>
              </w:rPr>
            </w:pPr>
            <w:r>
              <w:rPr>
                <w:color w:val="auto"/>
                <w:lang w:val="en-US"/>
              </w:rPr>
              <w:t>N</w:t>
            </w:r>
            <w:r>
              <w:rPr>
                <w:color w:val="auto"/>
              </w:rPr>
              <w:t>α αναφέρετε τις όποιες διαθεμα</w:t>
            </w:r>
            <w:r w:rsidR="00CF7D8E">
              <w:rPr>
                <w:color w:val="auto"/>
              </w:rPr>
              <w:t>τικές/διεπιστημονικές συνδέσεις</w:t>
            </w:r>
            <w:r>
              <w:rPr>
                <w:color w:val="auto"/>
              </w:rPr>
              <w:t>.</w:t>
            </w:r>
          </w:p>
        </w:tc>
      </w:tr>
      <w:tr w:rsidR="00AB431C" w:rsidRPr="00CA19CD" w:rsidTr="00CF7D8E">
        <w:trPr>
          <w:trHeight w:val="4237"/>
          <w:jc w:val="center"/>
        </w:trPr>
        <w:tc>
          <w:tcPr>
            <w:tcW w:w="2891" w:type="dxa"/>
          </w:tcPr>
          <w:p w:rsidR="00AB431C" w:rsidRPr="006B483F" w:rsidRDefault="00762A3A" w:rsidP="00073F25">
            <w:pPr>
              <w:spacing w:line="240" w:lineRule="auto"/>
              <w:ind w:left="90" w:firstLine="0"/>
              <w:rPr>
                <w:color w:val="auto"/>
                <w:szCs w:val="24"/>
              </w:rPr>
            </w:pPr>
            <w:r w:rsidRPr="006B483F">
              <w:rPr>
                <w:b/>
                <w:color w:val="auto"/>
                <w:szCs w:val="24"/>
              </w:rPr>
              <w:t>1.</w:t>
            </w:r>
            <w:r w:rsidR="00073F25">
              <w:rPr>
                <w:b/>
                <w:color w:val="auto"/>
                <w:szCs w:val="24"/>
              </w:rPr>
              <w:t>5.</w:t>
            </w:r>
            <w:r w:rsidR="00AB431C" w:rsidRPr="006B483F">
              <w:rPr>
                <w:color w:val="auto"/>
                <w:szCs w:val="24"/>
              </w:rPr>
              <w:t xml:space="preserve"> Σχετίζ</w:t>
            </w:r>
            <w:r w:rsidRPr="006B483F">
              <w:rPr>
                <w:color w:val="auto"/>
                <w:szCs w:val="24"/>
              </w:rPr>
              <w:t>εται η δραστηριότητα με</w:t>
            </w:r>
            <w:r w:rsidR="00AB431C" w:rsidRPr="006B483F">
              <w:rPr>
                <w:color w:val="auto"/>
                <w:szCs w:val="24"/>
              </w:rPr>
              <w:t xml:space="preserve"> θέματα από την πραγματική ζωή και τους τέσσερις πυλώνες της βιώσιμης/αειφόρου ανάπτυξης καθ</w:t>
            </w:r>
            <w:r w:rsidRPr="006B483F">
              <w:rPr>
                <w:color w:val="auto"/>
                <w:szCs w:val="24"/>
              </w:rPr>
              <w:t xml:space="preserve">ώς και τις αξίες που προωθούν; </w:t>
            </w:r>
          </w:p>
        </w:tc>
        <w:tc>
          <w:tcPr>
            <w:tcW w:w="6520" w:type="dxa"/>
          </w:tcPr>
          <w:p w:rsidR="00AB431C" w:rsidRPr="00CA19CD" w:rsidRDefault="00762A3A" w:rsidP="00557A60">
            <w:pPr>
              <w:spacing w:line="240" w:lineRule="auto"/>
              <w:ind w:left="90" w:firstLine="0"/>
              <w:rPr>
                <w:color w:val="auto"/>
              </w:rPr>
            </w:pPr>
            <w:r>
              <w:rPr>
                <w:noProof/>
              </w:rPr>
              <w:drawing>
                <wp:anchor distT="0" distB="0" distL="114300" distR="114300" simplePos="0" relativeHeight="251658240" behindDoc="1" locked="0" layoutInCell="1" allowOverlap="1">
                  <wp:simplePos x="0" y="0"/>
                  <wp:positionH relativeFrom="column">
                    <wp:posOffset>-45720</wp:posOffset>
                  </wp:positionH>
                  <wp:positionV relativeFrom="paragraph">
                    <wp:posOffset>1270</wp:posOffset>
                  </wp:positionV>
                  <wp:extent cx="4108450" cy="2727325"/>
                  <wp:effectExtent l="0" t="0" r="6350" b="0"/>
                  <wp:wrapTight wrapText="bothSides">
                    <wp:wrapPolygon edited="0">
                      <wp:start x="0" y="0"/>
                      <wp:lineTo x="0" y="21424"/>
                      <wp:lineTo x="21533" y="21424"/>
                      <wp:lineTo x="21533"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108450" cy="2727325"/>
                          </a:xfrm>
                          <a:prstGeom prst="rect">
                            <a:avLst/>
                          </a:prstGeom>
                        </pic:spPr>
                      </pic:pic>
                    </a:graphicData>
                  </a:graphic>
                  <wp14:sizeRelH relativeFrom="page">
                    <wp14:pctWidth>0</wp14:pctWidth>
                  </wp14:sizeRelH>
                  <wp14:sizeRelV relativeFrom="page">
                    <wp14:pctHeight>0</wp14:pctHeight>
                  </wp14:sizeRelV>
                </wp:anchor>
              </w:drawing>
            </w:r>
          </w:p>
        </w:tc>
      </w:tr>
      <w:tr w:rsidR="006B483F" w:rsidRPr="00CA19CD" w:rsidTr="00CF7D8E">
        <w:trPr>
          <w:jc w:val="center"/>
        </w:trPr>
        <w:tc>
          <w:tcPr>
            <w:tcW w:w="2891" w:type="dxa"/>
          </w:tcPr>
          <w:p w:rsidR="006B483F" w:rsidRPr="006B483F" w:rsidRDefault="006B483F" w:rsidP="00557A60">
            <w:pPr>
              <w:spacing w:line="240" w:lineRule="auto"/>
              <w:ind w:left="90" w:firstLine="0"/>
              <w:jc w:val="left"/>
              <w:rPr>
                <w:color w:val="auto"/>
                <w:szCs w:val="24"/>
              </w:rPr>
            </w:pPr>
            <w:r w:rsidRPr="006B483F">
              <w:rPr>
                <w:color w:val="auto"/>
                <w:szCs w:val="24"/>
              </w:rPr>
              <w:t>Περιλαμβάνει η  δραστηριότητα  προβλήματα</w:t>
            </w:r>
            <w:r>
              <w:rPr>
                <w:color w:val="auto"/>
                <w:szCs w:val="24"/>
              </w:rPr>
              <w:t xml:space="preserve"> </w:t>
            </w:r>
            <w:r w:rsidRPr="006B483F">
              <w:rPr>
                <w:color w:val="auto"/>
                <w:szCs w:val="24"/>
              </w:rPr>
              <w:t>/</w:t>
            </w:r>
            <w:r>
              <w:rPr>
                <w:color w:val="auto"/>
                <w:szCs w:val="24"/>
              </w:rPr>
              <w:t xml:space="preserve"> </w:t>
            </w:r>
            <w:r w:rsidRPr="006B483F">
              <w:rPr>
                <w:color w:val="auto"/>
                <w:szCs w:val="24"/>
              </w:rPr>
              <w:t>έννοιες</w:t>
            </w:r>
            <w:r>
              <w:rPr>
                <w:color w:val="auto"/>
                <w:szCs w:val="24"/>
              </w:rPr>
              <w:t xml:space="preserve"> </w:t>
            </w:r>
            <w:r w:rsidRPr="006B483F">
              <w:rPr>
                <w:color w:val="auto"/>
                <w:szCs w:val="24"/>
              </w:rPr>
              <w:t>/</w:t>
            </w:r>
            <w:r>
              <w:rPr>
                <w:color w:val="auto"/>
                <w:szCs w:val="24"/>
              </w:rPr>
              <w:t xml:space="preserve"> </w:t>
            </w:r>
            <w:r w:rsidRPr="006B483F">
              <w:rPr>
                <w:color w:val="auto"/>
                <w:szCs w:val="24"/>
              </w:rPr>
              <w:t>θέματα που σχετίζονται με:</w:t>
            </w:r>
          </w:p>
        </w:tc>
        <w:tc>
          <w:tcPr>
            <w:tcW w:w="6520" w:type="dxa"/>
          </w:tcPr>
          <w:p w:rsidR="006B483F" w:rsidRDefault="006B483F" w:rsidP="00557A60">
            <w:pPr>
              <w:spacing w:line="240" w:lineRule="auto"/>
              <w:ind w:left="90" w:firstLine="0"/>
              <w:rPr>
                <w:noProof/>
              </w:rPr>
            </w:pPr>
          </w:p>
        </w:tc>
      </w:tr>
      <w:tr w:rsidR="00AB431C" w:rsidRPr="00CA19CD" w:rsidTr="00CF7D8E">
        <w:trPr>
          <w:trHeight w:val="700"/>
          <w:jc w:val="center"/>
        </w:trPr>
        <w:tc>
          <w:tcPr>
            <w:tcW w:w="2891" w:type="dxa"/>
          </w:tcPr>
          <w:p w:rsidR="00AB431C" w:rsidRPr="006B483F" w:rsidRDefault="006B483F" w:rsidP="00073F25">
            <w:pPr>
              <w:tabs>
                <w:tab w:val="left" w:pos="96"/>
                <w:tab w:val="left" w:pos="379"/>
              </w:tabs>
              <w:spacing w:line="240" w:lineRule="auto"/>
              <w:ind w:left="90" w:firstLine="0"/>
              <w:rPr>
                <w:color w:val="auto"/>
              </w:rPr>
            </w:pPr>
            <w:r w:rsidRPr="006B483F">
              <w:rPr>
                <w:b/>
                <w:color w:val="auto"/>
                <w:szCs w:val="24"/>
              </w:rPr>
              <w:t>1.</w:t>
            </w:r>
            <w:r w:rsidR="00073F25">
              <w:rPr>
                <w:b/>
                <w:color w:val="auto"/>
                <w:szCs w:val="24"/>
              </w:rPr>
              <w:t>6</w:t>
            </w:r>
            <w:r w:rsidRPr="006B483F">
              <w:rPr>
                <w:b/>
                <w:color w:val="auto"/>
                <w:szCs w:val="24"/>
              </w:rPr>
              <w:t>.</w:t>
            </w:r>
            <w:r w:rsidRPr="006B483F">
              <w:rPr>
                <w:color w:val="auto"/>
                <w:szCs w:val="24"/>
              </w:rPr>
              <w:t xml:space="preserve"> </w:t>
            </w:r>
            <w:r w:rsidR="00073F25">
              <w:rPr>
                <w:color w:val="auto"/>
                <w:szCs w:val="24"/>
              </w:rPr>
              <w:t xml:space="preserve"> τους 6</w:t>
            </w:r>
            <w:r w:rsidR="00AB431C" w:rsidRPr="006B483F">
              <w:rPr>
                <w:color w:val="auto"/>
                <w:szCs w:val="24"/>
              </w:rPr>
              <w:t xml:space="preserve"> μαθησιακούς πυλώνες γι</w:t>
            </w:r>
            <w:r>
              <w:rPr>
                <w:color w:val="auto"/>
                <w:szCs w:val="24"/>
              </w:rPr>
              <w:t>α τη βιώσιμη / αειφόρο ανάπτυξη</w:t>
            </w:r>
          </w:p>
        </w:tc>
        <w:tc>
          <w:tcPr>
            <w:tcW w:w="6520" w:type="dxa"/>
          </w:tcPr>
          <w:p w:rsidR="00AB431C" w:rsidRDefault="00327E74" w:rsidP="00557A60">
            <w:pPr>
              <w:spacing w:line="240" w:lineRule="auto"/>
              <w:ind w:left="90" w:firstLine="0"/>
              <w:rPr>
                <w:color w:val="auto"/>
                <w:lang w:val="en-US"/>
              </w:rPr>
            </w:pPr>
            <w:r>
              <w:rPr>
                <w:noProof/>
              </w:rPr>
              <w:drawing>
                <wp:inline distT="0" distB="0" distL="0" distR="0" wp14:anchorId="6270EEF8" wp14:editId="51CD85C5">
                  <wp:extent cx="4003675" cy="249936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03675" cy="2499360"/>
                          </a:xfrm>
                          <a:prstGeom prst="rect">
                            <a:avLst/>
                          </a:prstGeom>
                        </pic:spPr>
                      </pic:pic>
                    </a:graphicData>
                  </a:graphic>
                </wp:inline>
              </w:drawing>
            </w:r>
          </w:p>
          <w:p w:rsidR="00327E74" w:rsidRDefault="00327E74" w:rsidP="00557A60">
            <w:pPr>
              <w:spacing w:line="240" w:lineRule="auto"/>
              <w:ind w:left="90" w:firstLine="0"/>
              <w:rPr>
                <w:color w:val="auto"/>
                <w:lang w:val="en-US"/>
              </w:rPr>
            </w:pPr>
          </w:p>
          <w:p w:rsidR="00327E74" w:rsidRPr="00327E74" w:rsidRDefault="00327E74" w:rsidP="00557A60">
            <w:pPr>
              <w:spacing w:line="240" w:lineRule="auto"/>
              <w:ind w:left="90" w:firstLine="0"/>
              <w:rPr>
                <w:color w:val="auto"/>
                <w:lang w:val="en-US"/>
              </w:rPr>
            </w:pPr>
            <w:r>
              <w:rPr>
                <w:noProof/>
              </w:rPr>
              <w:lastRenderedPageBreak/>
              <w:drawing>
                <wp:inline distT="0" distB="0" distL="0" distR="0" wp14:anchorId="4FB475A8" wp14:editId="306ACD3E">
                  <wp:extent cx="4003675" cy="1179195"/>
                  <wp:effectExtent l="0" t="0" r="0" b="190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675" cy="1179195"/>
                          </a:xfrm>
                          <a:prstGeom prst="rect">
                            <a:avLst/>
                          </a:prstGeom>
                        </pic:spPr>
                      </pic:pic>
                    </a:graphicData>
                  </a:graphic>
                </wp:inline>
              </w:drawing>
            </w:r>
          </w:p>
        </w:tc>
      </w:tr>
      <w:tr w:rsidR="006B483F" w:rsidRPr="00CA19CD" w:rsidTr="00CF7D8E">
        <w:trPr>
          <w:trHeight w:val="5660"/>
          <w:jc w:val="center"/>
        </w:trPr>
        <w:tc>
          <w:tcPr>
            <w:tcW w:w="2891" w:type="dxa"/>
          </w:tcPr>
          <w:p w:rsidR="006B483F" w:rsidRPr="00437CCC" w:rsidRDefault="00073F25" w:rsidP="00557A60">
            <w:pPr>
              <w:spacing w:line="240" w:lineRule="auto"/>
              <w:ind w:left="90" w:firstLine="0"/>
              <w:rPr>
                <w:color w:val="auto"/>
                <w:szCs w:val="24"/>
              </w:rPr>
            </w:pPr>
            <w:r>
              <w:rPr>
                <w:b/>
                <w:color w:val="auto"/>
                <w:szCs w:val="24"/>
              </w:rPr>
              <w:lastRenderedPageBreak/>
              <w:t>1.7</w:t>
            </w:r>
            <w:r w:rsidR="00437CCC" w:rsidRPr="00437CCC">
              <w:rPr>
                <w:b/>
                <w:color w:val="auto"/>
                <w:szCs w:val="24"/>
              </w:rPr>
              <w:t>.</w:t>
            </w:r>
            <w:r w:rsidR="006B483F" w:rsidRPr="00437CCC">
              <w:rPr>
                <w:color w:val="auto"/>
                <w:szCs w:val="24"/>
              </w:rPr>
              <w:t xml:space="preserve">  τις 10 δεξιότητες (10Cs) </w:t>
            </w:r>
          </w:p>
        </w:tc>
        <w:tc>
          <w:tcPr>
            <w:tcW w:w="6520" w:type="dxa"/>
          </w:tcPr>
          <w:p w:rsidR="00177A2A" w:rsidRDefault="00500AEE" w:rsidP="00557A60">
            <w:pPr>
              <w:spacing w:line="240" w:lineRule="auto"/>
              <w:ind w:left="90" w:firstLine="0"/>
              <w:rPr>
                <w:color w:val="auto"/>
              </w:rPr>
            </w:pPr>
            <w:r>
              <w:rPr>
                <w:noProof/>
              </w:rPr>
              <w:drawing>
                <wp:anchor distT="0" distB="0" distL="114300" distR="114300" simplePos="0" relativeHeight="251664384" behindDoc="1" locked="0" layoutInCell="1" allowOverlap="1">
                  <wp:simplePos x="0" y="0"/>
                  <wp:positionH relativeFrom="column">
                    <wp:posOffset>-57785</wp:posOffset>
                  </wp:positionH>
                  <wp:positionV relativeFrom="paragraph">
                    <wp:posOffset>172720</wp:posOffset>
                  </wp:positionV>
                  <wp:extent cx="4117975" cy="2830830"/>
                  <wp:effectExtent l="0" t="0" r="0" b="7620"/>
                  <wp:wrapTight wrapText="bothSides">
                    <wp:wrapPolygon edited="0">
                      <wp:start x="0" y="0"/>
                      <wp:lineTo x="0" y="21513"/>
                      <wp:lineTo x="21483" y="21513"/>
                      <wp:lineTo x="21483"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117975" cy="2830830"/>
                          </a:xfrm>
                          <a:prstGeom prst="rect">
                            <a:avLst/>
                          </a:prstGeom>
                        </pic:spPr>
                      </pic:pic>
                    </a:graphicData>
                  </a:graphic>
                  <wp14:sizeRelH relativeFrom="page">
                    <wp14:pctWidth>0</wp14:pctWidth>
                  </wp14:sizeRelH>
                  <wp14:sizeRelV relativeFrom="page">
                    <wp14:pctHeight>0</wp14:pctHeight>
                  </wp14:sizeRelV>
                </wp:anchor>
              </w:drawing>
            </w:r>
          </w:p>
          <w:p w:rsidR="006B483F" w:rsidRPr="00CA19CD" w:rsidRDefault="006B483F" w:rsidP="00557A60">
            <w:pPr>
              <w:spacing w:line="240" w:lineRule="auto"/>
              <w:ind w:left="90" w:firstLine="0"/>
              <w:rPr>
                <w:color w:val="auto"/>
              </w:rPr>
            </w:pPr>
          </w:p>
        </w:tc>
      </w:tr>
      <w:tr w:rsidR="00437CCC" w:rsidRPr="00CA19CD" w:rsidTr="00CF7D8E">
        <w:trPr>
          <w:trHeight w:val="4991"/>
          <w:jc w:val="center"/>
        </w:trPr>
        <w:tc>
          <w:tcPr>
            <w:tcW w:w="2891" w:type="dxa"/>
          </w:tcPr>
          <w:p w:rsidR="00437CCC" w:rsidRPr="006B483F" w:rsidRDefault="00073F25" w:rsidP="00557A60">
            <w:pPr>
              <w:spacing w:line="240" w:lineRule="auto"/>
              <w:ind w:left="90" w:firstLine="0"/>
              <w:rPr>
                <w:i/>
                <w:color w:val="auto"/>
                <w:szCs w:val="24"/>
              </w:rPr>
            </w:pPr>
            <w:r>
              <w:rPr>
                <w:b/>
                <w:color w:val="auto"/>
                <w:szCs w:val="24"/>
              </w:rPr>
              <w:lastRenderedPageBreak/>
              <w:t>1.8</w:t>
            </w:r>
            <w:r w:rsidR="00437CCC" w:rsidRPr="00437CCC">
              <w:rPr>
                <w:b/>
                <w:color w:val="auto"/>
                <w:szCs w:val="24"/>
              </w:rPr>
              <w:t>.</w:t>
            </w:r>
            <w:r w:rsidR="00D6520B">
              <w:rPr>
                <w:i/>
                <w:color w:val="auto"/>
                <w:szCs w:val="24"/>
              </w:rPr>
              <w:t xml:space="preserve"> </w:t>
            </w:r>
            <w:r w:rsidR="00437CCC" w:rsidRPr="0062614F">
              <w:rPr>
                <w:color w:val="auto"/>
                <w:szCs w:val="24"/>
              </w:rPr>
              <w:t>τις 4 διαστάσεις της αειφορικής/βιώσιμης δικαιοσύνης (περιβαλλοντική δικαιοσύνη, κοινωνική δικαιοσύνη, οικονομική δικαιοσ</w:t>
            </w:r>
            <w:r w:rsidR="00D6520B" w:rsidRPr="0062614F">
              <w:rPr>
                <w:color w:val="auto"/>
                <w:szCs w:val="24"/>
              </w:rPr>
              <w:t>ύνη και πολιτισμική δικαιοσύνη</w:t>
            </w:r>
            <w:r w:rsidR="00D6520B">
              <w:rPr>
                <w:i/>
                <w:color w:val="auto"/>
                <w:szCs w:val="24"/>
              </w:rPr>
              <w:t>)</w:t>
            </w:r>
          </w:p>
        </w:tc>
        <w:tc>
          <w:tcPr>
            <w:tcW w:w="6520" w:type="dxa"/>
          </w:tcPr>
          <w:p w:rsidR="00437CCC" w:rsidRPr="00CA19CD" w:rsidRDefault="0044177E" w:rsidP="00557A60">
            <w:pPr>
              <w:spacing w:line="240" w:lineRule="auto"/>
              <w:ind w:left="90" w:firstLine="0"/>
              <w:rPr>
                <w:color w:val="auto"/>
              </w:rPr>
            </w:pPr>
            <w:r>
              <w:rPr>
                <w:noProof/>
                <w:color w:val="auto"/>
              </w:rPr>
              <w:drawing>
                <wp:anchor distT="0" distB="0" distL="114300" distR="114300" simplePos="0" relativeHeight="251665408" behindDoc="1" locked="0" layoutInCell="1" allowOverlap="1">
                  <wp:simplePos x="0" y="0"/>
                  <wp:positionH relativeFrom="column">
                    <wp:posOffset>-27305</wp:posOffset>
                  </wp:positionH>
                  <wp:positionV relativeFrom="paragraph">
                    <wp:posOffset>144145</wp:posOffset>
                  </wp:positionV>
                  <wp:extent cx="4036060" cy="4075430"/>
                  <wp:effectExtent l="38100" t="0" r="21590" b="0"/>
                  <wp:wrapTight wrapText="bothSides">
                    <wp:wrapPolygon edited="0">
                      <wp:start x="-204" y="404"/>
                      <wp:lineTo x="-204" y="6866"/>
                      <wp:lineTo x="7442" y="7270"/>
                      <wp:lineTo x="7442" y="13529"/>
                      <wp:lineTo x="-204" y="13529"/>
                      <wp:lineTo x="-204" y="21203"/>
                      <wp:lineTo x="21614" y="21203"/>
                      <wp:lineTo x="21614" y="14842"/>
                      <wp:lineTo x="21104" y="14640"/>
                      <wp:lineTo x="18147" y="13529"/>
                      <wp:lineTo x="18351" y="7371"/>
                      <wp:lineTo x="17536" y="7270"/>
                      <wp:lineTo x="21614" y="6866"/>
                      <wp:lineTo x="21614" y="707"/>
                      <wp:lineTo x="21206" y="606"/>
                      <wp:lineTo x="10501" y="404"/>
                      <wp:lineTo x="-204" y="404"/>
                    </wp:wrapPolygon>
                  </wp:wrapTight>
                  <wp:docPr id="47" name="Διάγραμμα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tc>
      </w:tr>
    </w:tbl>
    <w:p w:rsidR="00D6520B" w:rsidRDefault="00D6520B" w:rsidP="00557A60">
      <w:pPr>
        <w:ind w:left="90" w:firstLine="0"/>
      </w:pPr>
      <w:r>
        <w:br w:type="page"/>
      </w:r>
    </w:p>
    <w:tbl>
      <w:tblPr>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7058"/>
      </w:tblGrid>
      <w:tr w:rsidR="00AB431C" w:rsidRPr="00CA19CD" w:rsidTr="00D6520B">
        <w:trPr>
          <w:trHeight w:val="720"/>
          <w:jc w:val="center"/>
        </w:trPr>
        <w:tc>
          <w:tcPr>
            <w:tcW w:w="2263" w:type="dxa"/>
          </w:tcPr>
          <w:p w:rsidR="00AB431C" w:rsidRPr="00D6520B" w:rsidRDefault="00073F25" w:rsidP="00073F25">
            <w:pPr>
              <w:spacing w:line="240" w:lineRule="auto"/>
              <w:ind w:left="90" w:firstLine="0"/>
              <w:rPr>
                <w:color w:val="auto"/>
              </w:rPr>
            </w:pPr>
            <w:r>
              <w:rPr>
                <w:b/>
                <w:color w:val="auto"/>
                <w:sz w:val="20"/>
                <w:szCs w:val="20"/>
              </w:rPr>
              <w:lastRenderedPageBreak/>
              <w:t>1.9.</w:t>
            </w:r>
            <w:r w:rsidR="00AB431C" w:rsidRPr="00D6520B">
              <w:rPr>
                <w:color w:val="auto"/>
                <w:sz w:val="20"/>
                <w:szCs w:val="20"/>
              </w:rPr>
              <w:t xml:space="preserve"> </w:t>
            </w:r>
            <w:r w:rsidR="0062614F" w:rsidRPr="0062614F">
              <w:rPr>
                <w:color w:val="auto"/>
                <w:szCs w:val="24"/>
              </w:rPr>
              <w:t>τ</w:t>
            </w:r>
            <w:r w:rsidR="00AB431C" w:rsidRPr="00D6520B">
              <w:rPr>
                <w:color w:val="auto"/>
                <w:szCs w:val="24"/>
              </w:rPr>
              <w:t xml:space="preserve">ους </w:t>
            </w:r>
            <w:r>
              <w:rPr>
                <w:color w:val="auto"/>
                <w:szCs w:val="24"/>
              </w:rPr>
              <w:t>17</w:t>
            </w:r>
            <w:r w:rsidR="00AB431C" w:rsidRPr="00D6520B">
              <w:rPr>
                <w:color w:val="auto"/>
                <w:szCs w:val="24"/>
              </w:rPr>
              <w:t xml:space="preserve"> Στόχους της Βιώσιμης Ανάπτυξης;</w:t>
            </w:r>
          </w:p>
        </w:tc>
        <w:tc>
          <w:tcPr>
            <w:tcW w:w="7058" w:type="dxa"/>
          </w:tcPr>
          <w:p w:rsidR="00D6520B" w:rsidRDefault="00D6520B" w:rsidP="00557A60">
            <w:pPr>
              <w:spacing w:line="240" w:lineRule="auto"/>
              <w:ind w:left="90" w:firstLine="0"/>
              <w:rPr>
                <w:b/>
                <w:color w:val="auto"/>
                <w:szCs w:val="24"/>
              </w:rPr>
            </w:pPr>
            <w:r>
              <w:rPr>
                <w:noProof/>
                <w:color w:val="auto"/>
              </w:rPr>
              <w:drawing>
                <wp:anchor distT="0" distB="0" distL="114300" distR="114300" simplePos="0" relativeHeight="251663360" behindDoc="1" locked="0" layoutInCell="1" allowOverlap="1">
                  <wp:simplePos x="0" y="0"/>
                  <wp:positionH relativeFrom="column">
                    <wp:posOffset>184785</wp:posOffset>
                  </wp:positionH>
                  <wp:positionV relativeFrom="paragraph">
                    <wp:posOffset>217170</wp:posOffset>
                  </wp:positionV>
                  <wp:extent cx="3848100" cy="1517650"/>
                  <wp:effectExtent l="0" t="0" r="0" b="6350"/>
                  <wp:wrapTight wrapText="bothSides">
                    <wp:wrapPolygon edited="0">
                      <wp:start x="0" y="0"/>
                      <wp:lineTo x="0" y="21419"/>
                      <wp:lineTo x="21493" y="21419"/>
                      <wp:lineTo x="21493" y="0"/>
                      <wp:lineTo x="0" y="0"/>
                    </wp:wrapPolygon>
                  </wp:wrapTight>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48100" cy="1517650"/>
                          </a:xfrm>
                          <a:prstGeom prst="rect">
                            <a:avLst/>
                          </a:prstGeom>
                          <a:noFill/>
                        </pic:spPr>
                      </pic:pic>
                    </a:graphicData>
                  </a:graphic>
                  <wp14:sizeRelH relativeFrom="page">
                    <wp14:pctWidth>0</wp14:pctWidth>
                  </wp14:sizeRelH>
                  <wp14:sizeRelV relativeFrom="page">
                    <wp14:pctHeight>0</wp14:pctHeight>
                  </wp14:sizeRelV>
                </wp:anchor>
              </w:drawing>
            </w:r>
            <w:r>
              <w:rPr>
                <w:b/>
                <w:color w:val="auto"/>
                <w:szCs w:val="24"/>
              </w:rPr>
              <w:t>Στόχοι της Βιώσιμης Ανάπτυξης</w:t>
            </w:r>
          </w:p>
          <w:p w:rsidR="00D6520B" w:rsidRPr="00D6520B" w:rsidRDefault="00D6520B" w:rsidP="00557A60">
            <w:pPr>
              <w:spacing w:line="240" w:lineRule="auto"/>
              <w:ind w:left="90" w:firstLine="0"/>
              <w:rPr>
                <w:color w:val="auto"/>
                <w:sz w:val="22"/>
              </w:rPr>
            </w:pPr>
            <w:r w:rsidRPr="00D6520B">
              <w:rPr>
                <w:color w:val="auto"/>
                <w:sz w:val="22"/>
              </w:rPr>
              <w:t>Στόχος 1: Η εξάλειψη κάθε μορφής φτώχειας παντού.</w:t>
            </w:r>
          </w:p>
          <w:p w:rsidR="00D6520B" w:rsidRPr="00D6520B" w:rsidRDefault="00D6520B" w:rsidP="00557A60">
            <w:pPr>
              <w:spacing w:line="240" w:lineRule="auto"/>
              <w:ind w:left="90" w:firstLine="0"/>
              <w:rPr>
                <w:color w:val="auto"/>
                <w:sz w:val="22"/>
              </w:rPr>
            </w:pPr>
            <w:r w:rsidRPr="00D6520B">
              <w:rPr>
                <w:color w:val="auto"/>
                <w:sz w:val="22"/>
              </w:rPr>
              <w:t>Στόχος 2: Η εξάλειψη της πείνας, η διασφάλιση επισιτιστικής ασφάλειας και βελτιωμένης διατροφής και η προώθηση της βιώσιμης γεωργίας.</w:t>
            </w:r>
          </w:p>
          <w:p w:rsidR="00D6520B" w:rsidRPr="00D6520B" w:rsidRDefault="00D6520B" w:rsidP="00557A60">
            <w:pPr>
              <w:spacing w:line="240" w:lineRule="auto"/>
              <w:ind w:left="90" w:firstLine="0"/>
              <w:rPr>
                <w:color w:val="auto"/>
                <w:sz w:val="22"/>
              </w:rPr>
            </w:pPr>
            <w:r w:rsidRPr="00D6520B">
              <w:rPr>
                <w:color w:val="auto"/>
                <w:sz w:val="22"/>
              </w:rPr>
              <w:t>Στόχος 3: Η διασφάλιση της ευημερίας και η προώθηση της ευημερίας για όλους σε όλες τις ηλικίες.</w:t>
            </w:r>
          </w:p>
          <w:p w:rsidR="00D6520B" w:rsidRPr="00D6520B" w:rsidRDefault="00D6520B" w:rsidP="00557A60">
            <w:pPr>
              <w:spacing w:line="240" w:lineRule="auto"/>
              <w:ind w:left="90" w:firstLine="0"/>
              <w:rPr>
                <w:color w:val="auto"/>
                <w:sz w:val="22"/>
              </w:rPr>
            </w:pPr>
            <w:r w:rsidRPr="00D6520B">
              <w:rPr>
                <w:color w:val="auto"/>
                <w:sz w:val="22"/>
              </w:rPr>
              <w:t>Στόχος 4: Η διασφάλιση καθολικής και ισότιμης ποιοτικής εκπαίδευσης και η προώθηση ευκαιριών δια βίου μάθησης για όλους.</w:t>
            </w:r>
          </w:p>
          <w:p w:rsidR="00D6520B" w:rsidRPr="00D6520B" w:rsidRDefault="00D6520B" w:rsidP="00557A60">
            <w:pPr>
              <w:spacing w:line="240" w:lineRule="auto"/>
              <w:ind w:left="90" w:firstLine="0"/>
              <w:rPr>
                <w:color w:val="auto"/>
                <w:sz w:val="22"/>
              </w:rPr>
            </w:pPr>
            <w:r w:rsidRPr="00D6520B">
              <w:rPr>
                <w:color w:val="auto"/>
                <w:sz w:val="22"/>
              </w:rPr>
              <w:t>Στόχος 5: Η επίτευξη ισότητας των φύλων και η χειραφέτηση όλων των γυναικών και των κοριτσιών.</w:t>
            </w:r>
          </w:p>
          <w:p w:rsidR="00D6520B" w:rsidRPr="00D6520B" w:rsidRDefault="00D6520B" w:rsidP="00557A60">
            <w:pPr>
              <w:spacing w:line="240" w:lineRule="auto"/>
              <w:ind w:left="90" w:firstLine="0"/>
              <w:rPr>
                <w:color w:val="auto"/>
                <w:sz w:val="22"/>
              </w:rPr>
            </w:pPr>
            <w:r w:rsidRPr="00D6520B">
              <w:rPr>
                <w:color w:val="auto"/>
                <w:sz w:val="22"/>
              </w:rPr>
              <w:t>Στόχος 6: Η διασφάλιση της διάθεσης και βιώσιμης διαχείρισης των υδάτων και της υγιεινής για όλους.</w:t>
            </w:r>
          </w:p>
          <w:p w:rsidR="00D6520B" w:rsidRPr="00D6520B" w:rsidRDefault="00D6520B" w:rsidP="00557A60">
            <w:pPr>
              <w:spacing w:line="240" w:lineRule="auto"/>
              <w:ind w:left="90" w:firstLine="0"/>
              <w:rPr>
                <w:color w:val="auto"/>
                <w:sz w:val="22"/>
              </w:rPr>
            </w:pPr>
            <w:r w:rsidRPr="00D6520B">
              <w:rPr>
                <w:color w:val="auto"/>
                <w:sz w:val="22"/>
              </w:rPr>
              <w:t>Στόχος 7: Η διασφάλιση πρόσβασης σε φτηνές, αξιόπιστες και σύγχρονες μορφές ενέργειας.</w:t>
            </w:r>
          </w:p>
          <w:p w:rsidR="00D6520B" w:rsidRPr="00D6520B" w:rsidRDefault="00D6520B" w:rsidP="00557A60">
            <w:pPr>
              <w:spacing w:line="240" w:lineRule="auto"/>
              <w:ind w:left="90" w:firstLine="0"/>
              <w:rPr>
                <w:color w:val="auto"/>
                <w:sz w:val="22"/>
              </w:rPr>
            </w:pPr>
            <w:r w:rsidRPr="00D6520B">
              <w:rPr>
                <w:color w:val="auto"/>
                <w:sz w:val="22"/>
              </w:rPr>
              <w:t>Στόχος 8: Η προώθηση διαρκούς, βιώσιμης και χωρίς αποκλεισμούς οικονομικής ανάπτυξης, πλήρους και παραγωγικής απασχόλησης, καθώς και αξιοπρεπούς εργασίας για όλους.</w:t>
            </w:r>
          </w:p>
          <w:p w:rsidR="00D6520B" w:rsidRPr="00D6520B" w:rsidRDefault="00D6520B" w:rsidP="00557A60">
            <w:pPr>
              <w:spacing w:line="240" w:lineRule="auto"/>
              <w:ind w:left="90" w:firstLine="0"/>
              <w:rPr>
                <w:color w:val="auto"/>
                <w:sz w:val="22"/>
              </w:rPr>
            </w:pPr>
            <w:r w:rsidRPr="00D6520B">
              <w:rPr>
                <w:color w:val="auto"/>
                <w:sz w:val="22"/>
              </w:rPr>
              <w:t>Στόχος 9: Η οικοδόμηση ανθεκτικών υποδομών, η προώθηση της καθολικής και βιώσιμης εκβιομηχάνισης και η ενίσχυση της καινοτομίας.</w:t>
            </w:r>
          </w:p>
          <w:p w:rsidR="00D6520B" w:rsidRPr="00D6520B" w:rsidRDefault="00D6520B" w:rsidP="00557A60">
            <w:pPr>
              <w:spacing w:line="240" w:lineRule="auto"/>
              <w:ind w:left="90" w:firstLine="0"/>
              <w:rPr>
                <w:color w:val="auto"/>
                <w:sz w:val="22"/>
              </w:rPr>
            </w:pPr>
            <w:r w:rsidRPr="00D6520B">
              <w:rPr>
                <w:color w:val="auto"/>
                <w:sz w:val="22"/>
              </w:rPr>
              <w:t>Στόχος 10: Η μείωση της ανισότητας στο εσωτερικό και μεταξύ των χωρών.</w:t>
            </w:r>
          </w:p>
          <w:p w:rsidR="00D6520B" w:rsidRPr="00D6520B" w:rsidRDefault="00D6520B" w:rsidP="00557A60">
            <w:pPr>
              <w:spacing w:line="240" w:lineRule="auto"/>
              <w:ind w:left="90" w:firstLine="0"/>
              <w:rPr>
                <w:color w:val="auto"/>
                <w:sz w:val="22"/>
              </w:rPr>
            </w:pPr>
            <w:r w:rsidRPr="00D6520B">
              <w:rPr>
                <w:color w:val="auto"/>
                <w:sz w:val="22"/>
              </w:rPr>
              <w:t>Στόχος 11: Η μετατροπή των πόλεων και των ανθρώπινων οικισμών σε χώρους δίχως αποκλεισμούς, ασφαλείς, ανθεκτικούς και βιώσιμους.</w:t>
            </w:r>
          </w:p>
          <w:p w:rsidR="00D6520B" w:rsidRPr="00D6520B" w:rsidRDefault="00D6520B" w:rsidP="00557A60">
            <w:pPr>
              <w:spacing w:line="240" w:lineRule="auto"/>
              <w:ind w:left="90" w:firstLine="0"/>
              <w:rPr>
                <w:color w:val="auto"/>
                <w:sz w:val="22"/>
              </w:rPr>
            </w:pPr>
            <w:r w:rsidRPr="00D6520B">
              <w:rPr>
                <w:color w:val="auto"/>
                <w:sz w:val="22"/>
              </w:rPr>
              <w:t>Στόχος 12: Η διασφάλιση βιώσιμων καταναλωτικών και παραγωγικών προτύπων.</w:t>
            </w:r>
          </w:p>
          <w:p w:rsidR="00D6520B" w:rsidRPr="00D6520B" w:rsidRDefault="00D6520B" w:rsidP="00557A60">
            <w:pPr>
              <w:spacing w:line="240" w:lineRule="auto"/>
              <w:ind w:left="90" w:firstLine="0"/>
              <w:rPr>
                <w:color w:val="auto"/>
                <w:sz w:val="22"/>
              </w:rPr>
            </w:pPr>
            <w:r w:rsidRPr="00D6520B">
              <w:rPr>
                <w:color w:val="auto"/>
                <w:sz w:val="22"/>
              </w:rPr>
              <w:t>Στόχος 13: Η ανάληψη άμεσης δράσης για την αντιμετώπιση της κλιματικής αλλαγής και των επιπτώσεών της.</w:t>
            </w:r>
          </w:p>
          <w:p w:rsidR="00D6520B" w:rsidRPr="00D6520B" w:rsidRDefault="00D6520B" w:rsidP="00557A60">
            <w:pPr>
              <w:spacing w:line="240" w:lineRule="auto"/>
              <w:ind w:left="90" w:firstLine="0"/>
              <w:rPr>
                <w:color w:val="auto"/>
                <w:sz w:val="22"/>
              </w:rPr>
            </w:pPr>
            <w:r w:rsidRPr="00D6520B">
              <w:rPr>
                <w:color w:val="auto"/>
                <w:sz w:val="22"/>
              </w:rPr>
              <w:t>Στόχος 14: Η διατήρηση και η βιώσιμη χρήση των ωκεανών, των θαλασσών και των θαλάσσιων πόρων με στόχο την βιώσιμη ανάπτυξη.</w:t>
            </w:r>
          </w:p>
          <w:p w:rsidR="00D6520B" w:rsidRPr="00D6520B" w:rsidRDefault="00D6520B" w:rsidP="00557A60">
            <w:pPr>
              <w:spacing w:line="240" w:lineRule="auto"/>
              <w:ind w:left="90" w:firstLine="0"/>
              <w:rPr>
                <w:color w:val="auto"/>
                <w:sz w:val="22"/>
              </w:rPr>
            </w:pPr>
            <w:r w:rsidRPr="00D6520B">
              <w:rPr>
                <w:color w:val="auto"/>
                <w:sz w:val="22"/>
              </w:rPr>
              <w:t>Στόχος 15: Η προστασία, αποκατάσταση και προώθηση της βιώσιμης χρήσης των χερσαίων οικοσυστημάτων, η βιώσιμη διαχείριση των δασών, η αντιμετώπιση της ερημοποίησης και αναστολή και αναστροφή της υποβάθμισης του εδάφους, καθώς και η ανάσχεση της απώλειας της βιοποικιλότητας.</w:t>
            </w:r>
          </w:p>
          <w:p w:rsidR="00D6520B" w:rsidRPr="00D6520B" w:rsidRDefault="00D6520B" w:rsidP="00557A60">
            <w:pPr>
              <w:spacing w:line="240" w:lineRule="auto"/>
              <w:ind w:left="90" w:firstLine="0"/>
              <w:rPr>
                <w:color w:val="auto"/>
                <w:sz w:val="22"/>
              </w:rPr>
            </w:pPr>
            <w:r w:rsidRPr="00D6520B">
              <w:rPr>
                <w:color w:val="auto"/>
                <w:sz w:val="22"/>
              </w:rPr>
              <w:t>Στόχος 16: Η προώθηση ειρηνικών κοινωνιών δίχως αποκλεισμούς με στόχο τη βιώσιμη ανάπτυξη, η παροχή πρόσβασης στη δικαιοσύνη για όλους και η οικοδόμηση αποτελεσματικών, αξιόπιστων και συμμετοχικών θεσμών σε όλα τα επίπεδα.</w:t>
            </w:r>
          </w:p>
          <w:p w:rsidR="00AB431C" w:rsidRPr="00BD32F6" w:rsidRDefault="00D6520B" w:rsidP="00557A60">
            <w:pPr>
              <w:spacing w:line="240" w:lineRule="auto"/>
              <w:ind w:left="90" w:firstLine="0"/>
              <w:rPr>
                <w:color w:val="auto"/>
                <w:sz w:val="22"/>
              </w:rPr>
            </w:pPr>
            <w:r w:rsidRPr="00D6520B">
              <w:rPr>
                <w:color w:val="auto"/>
                <w:sz w:val="22"/>
              </w:rPr>
              <w:t>Στόχος 17: Η ενίσχυση των μέσων εφαρμογής και ανανέωσης της παγκόσμιας συμμαχίας για τη βιώσιμη ανάπτυξη.</w:t>
            </w:r>
          </w:p>
        </w:tc>
      </w:tr>
      <w:tr w:rsidR="00AB431C" w:rsidRPr="00CA19CD" w:rsidTr="00D6520B">
        <w:trPr>
          <w:trHeight w:val="580"/>
          <w:jc w:val="center"/>
        </w:trPr>
        <w:tc>
          <w:tcPr>
            <w:tcW w:w="2263" w:type="dxa"/>
          </w:tcPr>
          <w:p w:rsidR="00AB431C" w:rsidRPr="00CA19CD" w:rsidRDefault="00073F25" w:rsidP="006A6F49">
            <w:pPr>
              <w:spacing w:line="240" w:lineRule="auto"/>
              <w:ind w:left="150" w:firstLine="0"/>
              <w:rPr>
                <w:color w:val="auto"/>
              </w:rPr>
            </w:pPr>
            <w:r>
              <w:rPr>
                <w:b/>
                <w:color w:val="auto"/>
                <w:sz w:val="20"/>
                <w:szCs w:val="20"/>
              </w:rPr>
              <w:lastRenderedPageBreak/>
              <w:t>1.10</w:t>
            </w:r>
            <w:r w:rsidR="00BD32F6">
              <w:rPr>
                <w:b/>
                <w:color w:val="auto"/>
                <w:sz w:val="20"/>
                <w:szCs w:val="20"/>
              </w:rPr>
              <w:t xml:space="preserve">. </w:t>
            </w:r>
            <w:r w:rsidR="00BD32F6" w:rsidRPr="00BD32F6">
              <w:rPr>
                <w:color w:val="auto"/>
                <w:szCs w:val="24"/>
              </w:rPr>
              <w:t>Ενσωματώνει</w:t>
            </w:r>
            <w:r w:rsidR="00AB431C" w:rsidRPr="00CA19CD">
              <w:rPr>
                <w:i/>
                <w:color w:val="auto"/>
                <w:szCs w:val="24"/>
              </w:rPr>
              <w:t xml:space="preserve"> </w:t>
            </w:r>
            <w:r w:rsidR="00BD32F6">
              <w:rPr>
                <w:color w:val="auto"/>
                <w:szCs w:val="24"/>
              </w:rPr>
              <w:t>η μαθησιακή δραστηριότητα</w:t>
            </w:r>
            <w:r w:rsidR="00AB431C" w:rsidRPr="00BD32F6">
              <w:rPr>
                <w:color w:val="auto"/>
                <w:szCs w:val="24"/>
              </w:rPr>
              <w:t xml:space="preserve"> στρατηγικές </w:t>
            </w:r>
            <w:proofErr w:type="spellStart"/>
            <w:r w:rsidR="00AB431C" w:rsidRPr="00BD32F6">
              <w:rPr>
                <w:color w:val="auto"/>
                <w:szCs w:val="24"/>
              </w:rPr>
              <w:t>προβληματο</w:t>
            </w:r>
            <w:proofErr w:type="spellEnd"/>
            <w:r w:rsidR="00AB431C" w:rsidRPr="00BD32F6">
              <w:rPr>
                <w:color w:val="auto"/>
                <w:szCs w:val="24"/>
              </w:rPr>
              <w:t xml:space="preserve">-κεντρικής μάθησης; </w:t>
            </w:r>
            <w:r w:rsidR="00BD32F6">
              <w:rPr>
                <w:color w:val="auto"/>
                <w:szCs w:val="24"/>
              </w:rPr>
              <w:t>Αποσκοπεί η</w:t>
            </w:r>
            <w:r w:rsidR="00AB431C" w:rsidRPr="00BD32F6">
              <w:rPr>
                <w:color w:val="auto"/>
                <w:szCs w:val="24"/>
              </w:rPr>
              <w:t xml:space="preserve"> </w:t>
            </w:r>
            <w:r w:rsidR="00A762A2" w:rsidRPr="00BD32F6">
              <w:rPr>
                <w:color w:val="auto"/>
                <w:szCs w:val="24"/>
              </w:rPr>
              <w:t xml:space="preserve">δραστηριότητα </w:t>
            </w:r>
            <w:r w:rsidR="00AB431C" w:rsidRPr="00BD32F6">
              <w:rPr>
                <w:color w:val="auto"/>
                <w:szCs w:val="24"/>
              </w:rPr>
              <w:t>αυ</w:t>
            </w:r>
            <w:r w:rsidR="00BD32F6">
              <w:rPr>
                <w:color w:val="auto"/>
                <w:szCs w:val="24"/>
              </w:rPr>
              <w:t>τή στο να δώσει λύση</w:t>
            </w:r>
            <w:r w:rsidR="00AB431C" w:rsidRPr="00BD32F6">
              <w:rPr>
                <w:color w:val="auto"/>
                <w:szCs w:val="24"/>
              </w:rPr>
              <w:t xml:space="preserve"> σε κάποιο πρόβλημα;</w:t>
            </w:r>
            <w:r w:rsidR="00AB431C" w:rsidRPr="00CA19CD">
              <w:rPr>
                <w:i/>
                <w:color w:val="auto"/>
                <w:szCs w:val="24"/>
              </w:rPr>
              <w:t xml:space="preserve"> </w:t>
            </w:r>
          </w:p>
        </w:tc>
        <w:tc>
          <w:tcPr>
            <w:tcW w:w="7058" w:type="dxa"/>
          </w:tcPr>
          <w:p w:rsidR="00AB431C" w:rsidRPr="00CA19CD" w:rsidRDefault="00AB431C" w:rsidP="00C32AA3">
            <w:pPr>
              <w:spacing w:line="240" w:lineRule="auto"/>
              <w:rPr>
                <w:color w:val="auto"/>
              </w:rPr>
            </w:pPr>
          </w:p>
        </w:tc>
      </w:tr>
      <w:tr w:rsidR="00AB431C" w:rsidRPr="00CA19CD" w:rsidTr="00177A2A">
        <w:trPr>
          <w:trHeight w:val="2516"/>
          <w:jc w:val="center"/>
        </w:trPr>
        <w:tc>
          <w:tcPr>
            <w:tcW w:w="2263" w:type="dxa"/>
          </w:tcPr>
          <w:p w:rsidR="00AB431C" w:rsidRPr="00CA19CD" w:rsidRDefault="00073F25" w:rsidP="00557A60">
            <w:pPr>
              <w:spacing w:line="240" w:lineRule="auto"/>
              <w:ind w:left="150" w:firstLine="0"/>
              <w:rPr>
                <w:color w:val="auto"/>
              </w:rPr>
            </w:pPr>
            <w:r>
              <w:rPr>
                <w:b/>
                <w:color w:val="auto"/>
                <w:sz w:val="20"/>
                <w:szCs w:val="20"/>
              </w:rPr>
              <w:t>1.11.</w:t>
            </w:r>
            <w:r w:rsidR="00AB431C" w:rsidRPr="00BD32F6">
              <w:rPr>
                <w:color w:val="auto"/>
                <w:szCs w:val="24"/>
              </w:rPr>
              <w:t xml:space="preserve"> Υπάρχουν αξίες που υπονοούνται ότι θα πρέπει να διδαχθούν</w:t>
            </w:r>
            <w:r w:rsidR="00BD32F6">
              <w:rPr>
                <w:color w:val="auto"/>
                <w:szCs w:val="24"/>
              </w:rPr>
              <w:t xml:space="preserve"> μέσα από αυτή τη δραστηριότητα</w:t>
            </w:r>
            <w:r w:rsidR="00AB431C" w:rsidRPr="00BD32F6">
              <w:rPr>
                <w:color w:val="auto"/>
                <w:szCs w:val="24"/>
              </w:rPr>
              <w:t xml:space="preserve"> αλλά δεν είναι φανερές;</w:t>
            </w:r>
          </w:p>
        </w:tc>
        <w:tc>
          <w:tcPr>
            <w:tcW w:w="7058" w:type="dxa"/>
          </w:tcPr>
          <w:p w:rsidR="00AB431C" w:rsidRPr="00CA19CD" w:rsidRDefault="00AB431C" w:rsidP="00C32AA3">
            <w:pPr>
              <w:spacing w:line="240" w:lineRule="auto"/>
              <w:rPr>
                <w:color w:val="auto"/>
              </w:rPr>
            </w:pPr>
          </w:p>
        </w:tc>
      </w:tr>
      <w:tr w:rsidR="00BD32F6" w:rsidRPr="00CA19CD" w:rsidTr="00D6520B">
        <w:trPr>
          <w:trHeight w:val="460"/>
          <w:jc w:val="center"/>
        </w:trPr>
        <w:tc>
          <w:tcPr>
            <w:tcW w:w="2263" w:type="dxa"/>
          </w:tcPr>
          <w:p w:rsidR="00073F25" w:rsidRDefault="00073F25" w:rsidP="00557A60">
            <w:pPr>
              <w:spacing w:line="240" w:lineRule="auto"/>
              <w:ind w:left="150" w:firstLine="0"/>
              <w:rPr>
                <w:color w:val="auto"/>
                <w:szCs w:val="24"/>
              </w:rPr>
            </w:pPr>
            <w:r>
              <w:rPr>
                <w:b/>
                <w:color w:val="auto"/>
                <w:sz w:val="20"/>
                <w:szCs w:val="20"/>
              </w:rPr>
              <w:t>1.12.</w:t>
            </w:r>
            <w:r w:rsidR="00BD32F6" w:rsidRPr="00BD32F6">
              <w:rPr>
                <w:color w:val="auto"/>
                <w:szCs w:val="24"/>
              </w:rPr>
              <w:t xml:space="preserve"> Τι είδους γνώση προωθείται στη συγκεκριμένη δραστηριότητα; </w:t>
            </w:r>
            <w:r>
              <w:rPr>
                <w:color w:val="auto"/>
                <w:szCs w:val="24"/>
              </w:rPr>
              <w:t xml:space="preserve">   </w:t>
            </w:r>
            <w:r w:rsidR="00BD32F6" w:rsidRPr="00BD32F6">
              <w:rPr>
                <w:color w:val="auto"/>
                <w:szCs w:val="24"/>
              </w:rPr>
              <w:t>1) τεχνική</w:t>
            </w:r>
            <w:r w:rsidR="00BD32F6">
              <w:rPr>
                <w:color w:val="auto"/>
                <w:szCs w:val="24"/>
              </w:rPr>
              <w:t xml:space="preserve"> </w:t>
            </w:r>
            <w:r w:rsidR="00BD32F6" w:rsidRPr="00BD32F6">
              <w:rPr>
                <w:color w:val="auto"/>
                <w:szCs w:val="24"/>
              </w:rPr>
              <w:t>/</w:t>
            </w:r>
            <w:r w:rsidR="00BD32F6">
              <w:rPr>
                <w:color w:val="auto"/>
                <w:szCs w:val="24"/>
              </w:rPr>
              <w:t xml:space="preserve"> </w:t>
            </w:r>
            <w:proofErr w:type="spellStart"/>
            <w:r w:rsidR="00BD32F6" w:rsidRPr="00BD32F6">
              <w:rPr>
                <w:color w:val="auto"/>
                <w:szCs w:val="24"/>
              </w:rPr>
              <w:t>εργαλει</w:t>
            </w:r>
            <w:r w:rsidR="00CF7D8E">
              <w:rPr>
                <w:color w:val="auto"/>
                <w:szCs w:val="24"/>
              </w:rPr>
              <w:t>ακή</w:t>
            </w:r>
            <w:proofErr w:type="spellEnd"/>
            <w:r w:rsidR="00CF7D8E">
              <w:rPr>
                <w:color w:val="auto"/>
                <w:szCs w:val="24"/>
              </w:rPr>
              <w:t xml:space="preserve"> γνώση (πληροφορίες-γνώσεις),</w:t>
            </w:r>
          </w:p>
          <w:p w:rsidR="00073F25" w:rsidRDefault="00BD32F6" w:rsidP="00557A60">
            <w:pPr>
              <w:spacing w:line="240" w:lineRule="auto"/>
              <w:ind w:left="150" w:firstLine="0"/>
              <w:rPr>
                <w:color w:val="auto"/>
                <w:szCs w:val="24"/>
              </w:rPr>
            </w:pPr>
            <w:r w:rsidRPr="00BD32F6">
              <w:rPr>
                <w:color w:val="auto"/>
                <w:szCs w:val="24"/>
              </w:rPr>
              <w:t xml:space="preserve">2) πρακτική γνώση (βαθιά κατανόηση του θέματος), </w:t>
            </w:r>
          </w:p>
          <w:p w:rsidR="00BD32F6" w:rsidRPr="00BD32F6" w:rsidRDefault="00BD32F6" w:rsidP="00557A60">
            <w:pPr>
              <w:spacing w:line="240" w:lineRule="auto"/>
              <w:ind w:left="150" w:firstLine="0"/>
              <w:rPr>
                <w:color w:val="auto"/>
              </w:rPr>
            </w:pPr>
            <w:r w:rsidRPr="00BD32F6">
              <w:rPr>
                <w:color w:val="auto"/>
                <w:szCs w:val="24"/>
              </w:rPr>
              <w:t xml:space="preserve">3) </w:t>
            </w:r>
            <w:proofErr w:type="spellStart"/>
            <w:r w:rsidRPr="00BD32F6">
              <w:rPr>
                <w:color w:val="auto"/>
                <w:szCs w:val="24"/>
              </w:rPr>
              <w:t>χειραφετική</w:t>
            </w:r>
            <w:proofErr w:type="spellEnd"/>
            <w:r w:rsidRPr="00BD32F6">
              <w:rPr>
                <w:color w:val="auto"/>
                <w:szCs w:val="24"/>
              </w:rPr>
              <w:t xml:space="preserve"> γνώση (δημιουργία συνθηκών για αλ</w:t>
            </w:r>
            <w:r w:rsidR="00073F25">
              <w:rPr>
                <w:color w:val="auto"/>
                <w:szCs w:val="24"/>
              </w:rPr>
              <w:t>λαγή προς μια βιώσιμη κοινωνία).</w:t>
            </w:r>
          </w:p>
        </w:tc>
        <w:tc>
          <w:tcPr>
            <w:tcW w:w="7058" w:type="dxa"/>
          </w:tcPr>
          <w:p w:rsidR="00BD32F6" w:rsidRPr="002F4880" w:rsidRDefault="00BD32F6" w:rsidP="00BD32F6">
            <w:pPr>
              <w:pStyle w:val="a4"/>
              <w:spacing w:after="0" w:line="276" w:lineRule="auto"/>
              <w:ind w:firstLine="0"/>
              <w:rPr>
                <w:color w:val="FF0000"/>
                <w:szCs w:val="24"/>
              </w:rPr>
            </w:pPr>
          </w:p>
        </w:tc>
      </w:tr>
    </w:tbl>
    <w:p w:rsidR="006F3DE0" w:rsidRDefault="006F3DE0">
      <w:r>
        <w:br w:type="page"/>
      </w:r>
    </w:p>
    <w:tbl>
      <w:tblPr>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774"/>
      </w:tblGrid>
      <w:tr w:rsidR="006F3DE0" w:rsidRPr="00CA19CD" w:rsidTr="006F3DE0">
        <w:trPr>
          <w:trHeight w:val="880"/>
          <w:jc w:val="center"/>
        </w:trPr>
        <w:tc>
          <w:tcPr>
            <w:tcW w:w="2547" w:type="dxa"/>
          </w:tcPr>
          <w:p w:rsidR="006F3DE0" w:rsidRPr="00CF7D8E" w:rsidRDefault="006F3DE0" w:rsidP="00CF7D8E">
            <w:pPr>
              <w:pStyle w:val="a4"/>
              <w:numPr>
                <w:ilvl w:val="0"/>
                <w:numId w:val="19"/>
              </w:numPr>
              <w:spacing w:line="240" w:lineRule="auto"/>
              <w:ind w:left="316" w:hanging="316"/>
              <w:rPr>
                <w:caps/>
                <w:color w:val="auto"/>
              </w:rPr>
            </w:pPr>
            <w:r w:rsidRPr="00CF7D8E">
              <w:rPr>
                <w:b/>
                <w:caps/>
                <w:color w:val="auto"/>
              </w:rPr>
              <w:lastRenderedPageBreak/>
              <w:t>Κενά αποσιωπήσεις και υπόρρητες παραδοχές</w:t>
            </w:r>
          </w:p>
        </w:tc>
        <w:tc>
          <w:tcPr>
            <w:tcW w:w="6774" w:type="dxa"/>
          </w:tcPr>
          <w:p w:rsidR="006F3DE0" w:rsidRPr="00CA19CD" w:rsidRDefault="006F3DE0" w:rsidP="00C32AA3">
            <w:pPr>
              <w:spacing w:line="240" w:lineRule="auto"/>
              <w:rPr>
                <w:color w:val="auto"/>
                <w:szCs w:val="24"/>
              </w:rPr>
            </w:pPr>
          </w:p>
        </w:tc>
      </w:tr>
      <w:tr w:rsidR="00BD32F6" w:rsidRPr="00CA19CD" w:rsidTr="006F3DE0">
        <w:trPr>
          <w:trHeight w:val="880"/>
          <w:jc w:val="center"/>
        </w:trPr>
        <w:tc>
          <w:tcPr>
            <w:tcW w:w="2547" w:type="dxa"/>
          </w:tcPr>
          <w:p w:rsidR="00BD32F6" w:rsidRPr="006F3DE0" w:rsidRDefault="00BD32F6" w:rsidP="00CF7D8E">
            <w:pPr>
              <w:pStyle w:val="a4"/>
              <w:numPr>
                <w:ilvl w:val="1"/>
                <w:numId w:val="7"/>
              </w:numPr>
              <w:tabs>
                <w:tab w:val="left" w:pos="306"/>
                <w:tab w:val="left" w:pos="447"/>
              </w:tabs>
              <w:spacing w:line="240" w:lineRule="auto"/>
              <w:ind w:left="22" w:hanging="22"/>
              <w:rPr>
                <w:color w:val="auto"/>
              </w:rPr>
            </w:pPr>
            <w:r w:rsidRPr="006F3DE0">
              <w:rPr>
                <w:color w:val="auto"/>
              </w:rPr>
              <w:t xml:space="preserve"> Ποια</w:t>
            </w:r>
            <w:r w:rsidR="006F3DE0" w:rsidRPr="006F3DE0">
              <w:rPr>
                <w:color w:val="auto"/>
              </w:rPr>
              <w:t xml:space="preserve"> τα κενά και αποσιωπήσεις δεδομένων; </w:t>
            </w:r>
          </w:p>
        </w:tc>
        <w:tc>
          <w:tcPr>
            <w:tcW w:w="6774" w:type="dxa"/>
          </w:tcPr>
          <w:p w:rsidR="00BD32F6" w:rsidRPr="00CA19CD" w:rsidRDefault="00BD32F6" w:rsidP="00C32AA3">
            <w:pPr>
              <w:spacing w:line="240" w:lineRule="auto"/>
              <w:rPr>
                <w:color w:val="auto"/>
              </w:rPr>
            </w:pPr>
            <w:r w:rsidRPr="00CA19CD">
              <w:rPr>
                <w:color w:val="auto"/>
                <w:szCs w:val="24"/>
              </w:rPr>
              <w:t>.</w:t>
            </w:r>
          </w:p>
        </w:tc>
      </w:tr>
      <w:tr w:rsidR="006F3DE0" w:rsidRPr="00CA19CD" w:rsidTr="006F3DE0">
        <w:trPr>
          <w:trHeight w:val="880"/>
          <w:jc w:val="center"/>
        </w:trPr>
        <w:tc>
          <w:tcPr>
            <w:tcW w:w="2547" w:type="dxa"/>
          </w:tcPr>
          <w:p w:rsidR="006F3DE0" w:rsidRPr="006F3DE0" w:rsidRDefault="006F3DE0" w:rsidP="00CF7D8E">
            <w:pPr>
              <w:pStyle w:val="a4"/>
              <w:numPr>
                <w:ilvl w:val="1"/>
                <w:numId w:val="7"/>
              </w:numPr>
              <w:tabs>
                <w:tab w:val="left" w:pos="306"/>
                <w:tab w:val="left" w:pos="447"/>
              </w:tabs>
              <w:spacing w:line="240" w:lineRule="auto"/>
              <w:ind w:left="22" w:hanging="22"/>
              <w:rPr>
                <w:color w:val="auto"/>
              </w:rPr>
            </w:pPr>
            <w:r w:rsidRPr="006F3DE0">
              <w:rPr>
                <w:color w:val="auto"/>
              </w:rPr>
              <w:t>Ποια πρόσωπα και πράγματα απουσιάζουν;</w:t>
            </w:r>
          </w:p>
        </w:tc>
        <w:tc>
          <w:tcPr>
            <w:tcW w:w="6774" w:type="dxa"/>
          </w:tcPr>
          <w:p w:rsidR="006F3DE0" w:rsidRPr="00CA19CD" w:rsidRDefault="006F3DE0" w:rsidP="00C32AA3">
            <w:pPr>
              <w:spacing w:line="240" w:lineRule="auto"/>
              <w:rPr>
                <w:color w:val="auto"/>
                <w:szCs w:val="24"/>
              </w:rPr>
            </w:pPr>
          </w:p>
        </w:tc>
      </w:tr>
      <w:tr w:rsidR="006F3DE0" w:rsidRPr="00CA19CD" w:rsidTr="006F3DE0">
        <w:trPr>
          <w:trHeight w:val="880"/>
          <w:jc w:val="center"/>
        </w:trPr>
        <w:tc>
          <w:tcPr>
            <w:tcW w:w="2547" w:type="dxa"/>
          </w:tcPr>
          <w:p w:rsidR="006F3DE0" w:rsidRPr="006F3DE0" w:rsidRDefault="006F3DE0" w:rsidP="00CF7D8E">
            <w:pPr>
              <w:pStyle w:val="a4"/>
              <w:numPr>
                <w:ilvl w:val="1"/>
                <w:numId w:val="7"/>
              </w:numPr>
              <w:tabs>
                <w:tab w:val="left" w:pos="306"/>
                <w:tab w:val="left" w:pos="447"/>
              </w:tabs>
              <w:spacing w:line="240" w:lineRule="auto"/>
              <w:ind w:left="22" w:hanging="22"/>
              <w:rPr>
                <w:color w:val="auto"/>
              </w:rPr>
            </w:pPr>
            <w:r>
              <w:rPr>
                <w:color w:val="auto"/>
              </w:rPr>
              <w:t>Ποια ερωτήματα δεν τίθενται;</w:t>
            </w:r>
          </w:p>
        </w:tc>
        <w:tc>
          <w:tcPr>
            <w:tcW w:w="6774" w:type="dxa"/>
          </w:tcPr>
          <w:p w:rsidR="006F3DE0" w:rsidRPr="00CA19CD" w:rsidRDefault="006F3DE0" w:rsidP="00C32AA3">
            <w:pPr>
              <w:spacing w:line="240" w:lineRule="auto"/>
              <w:rPr>
                <w:color w:val="auto"/>
                <w:szCs w:val="24"/>
              </w:rPr>
            </w:pPr>
          </w:p>
        </w:tc>
      </w:tr>
      <w:tr w:rsidR="006F3DE0" w:rsidRPr="00CA19CD" w:rsidTr="006F3DE0">
        <w:trPr>
          <w:trHeight w:val="880"/>
          <w:jc w:val="center"/>
        </w:trPr>
        <w:tc>
          <w:tcPr>
            <w:tcW w:w="2547" w:type="dxa"/>
          </w:tcPr>
          <w:p w:rsidR="006F3DE0" w:rsidRDefault="006F3DE0" w:rsidP="00CF7D8E">
            <w:pPr>
              <w:pStyle w:val="a4"/>
              <w:numPr>
                <w:ilvl w:val="1"/>
                <w:numId w:val="7"/>
              </w:numPr>
              <w:tabs>
                <w:tab w:val="left" w:pos="306"/>
                <w:tab w:val="left" w:pos="447"/>
              </w:tabs>
              <w:spacing w:line="240" w:lineRule="auto"/>
              <w:ind w:left="22" w:hanging="22"/>
              <w:rPr>
                <w:color w:val="auto"/>
              </w:rPr>
            </w:pPr>
            <w:r>
              <w:rPr>
                <w:color w:val="auto"/>
              </w:rPr>
              <w:t xml:space="preserve">Ποιες είναι οι </w:t>
            </w:r>
            <w:proofErr w:type="spellStart"/>
            <w:r>
              <w:rPr>
                <w:color w:val="auto"/>
              </w:rPr>
              <w:t>υπόρρητες</w:t>
            </w:r>
            <w:proofErr w:type="spellEnd"/>
            <w:r>
              <w:rPr>
                <w:color w:val="auto"/>
              </w:rPr>
              <w:t xml:space="preserve"> παραδοχές στη συγκεκριμένη δραστηριότητα;</w:t>
            </w:r>
          </w:p>
        </w:tc>
        <w:tc>
          <w:tcPr>
            <w:tcW w:w="6774" w:type="dxa"/>
          </w:tcPr>
          <w:p w:rsidR="006F3DE0" w:rsidRPr="00CA19CD" w:rsidRDefault="006F3DE0" w:rsidP="00C32AA3">
            <w:pPr>
              <w:spacing w:line="240" w:lineRule="auto"/>
              <w:rPr>
                <w:color w:val="auto"/>
                <w:szCs w:val="24"/>
              </w:rPr>
            </w:pPr>
          </w:p>
        </w:tc>
      </w:tr>
      <w:tr w:rsidR="006F3DE0" w:rsidRPr="00CA19CD" w:rsidTr="006F3DE0">
        <w:trPr>
          <w:trHeight w:val="880"/>
          <w:jc w:val="center"/>
        </w:trPr>
        <w:tc>
          <w:tcPr>
            <w:tcW w:w="2547" w:type="dxa"/>
          </w:tcPr>
          <w:p w:rsidR="006F3DE0" w:rsidRPr="00CA2BCC" w:rsidRDefault="006F3DE0" w:rsidP="00CF7D8E">
            <w:pPr>
              <w:pStyle w:val="a4"/>
              <w:numPr>
                <w:ilvl w:val="0"/>
                <w:numId w:val="19"/>
              </w:numPr>
              <w:spacing w:line="240" w:lineRule="auto"/>
              <w:ind w:left="316" w:hanging="316"/>
              <w:rPr>
                <w:color w:val="auto"/>
              </w:rPr>
            </w:pPr>
            <w:r w:rsidRPr="00CF7D8E">
              <w:rPr>
                <w:b/>
                <w:caps/>
                <w:color w:val="auto"/>
              </w:rPr>
              <w:t>ΕΞΟΥΣΙΑ ΚΑΙ ΣΥΜΦΕΡΟΝΤΑ</w:t>
            </w:r>
          </w:p>
        </w:tc>
        <w:tc>
          <w:tcPr>
            <w:tcW w:w="6774" w:type="dxa"/>
          </w:tcPr>
          <w:p w:rsidR="006F3DE0" w:rsidRPr="00CA19CD" w:rsidRDefault="006F3DE0" w:rsidP="00C32AA3">
            <w:pPr>
              <w:spacing w:line="240" w:lineRule="auto"/>
              <w:rPr>
                <w:color w:val="auto"/>
                <w:szCs w:val="24"/>
              </w:rPr>
            </w:pPr>
          </w:p>
        </w:tc>
      </w:tr>
      <w:tr w:rsidR="006F3DE0" w:rsidRPr="00CA19CD" w:rsidTr="00CA2BCC">
        <w:trPr>
          <w:trHeight w:val="1427"/>
          <w:jc w:val="center"/>
        </w:trPr>
        <w:tc>
          <w:tcPr>
            <w:tcW w:w="2547" w:type="dxa"/>
          </w:tcPr>
          <w:p w:rsidR="006F3DE0" w:rsidRPr="00CF7D8E" w:rsidRDefault="006F3DE0" w:rsidP="00CF7D8E">
            <w:pPr>
              <w:pStyle w:val="a4"/>
              <w:numPr>
                <w:ilvl w:val="1"/>
                <w:numId w:val="19"/>
              </w:numPr>
              <w:tabs>
                <w:tab w:val="left" w:pos="174"/>
                <w:tab w:val="left" w:pos="306"/>
                <w:tab w:val="left" w:pos="457"/>
              </w:tabs>
              <w:spacing w:line="240" w:lineRule="auto"/>
              <w:ind w:left="32" w:firstLine="0"/>
              <w:rPr>
                <w:color w:val="auto"/>
              </w:rPr>
            </w:pPr>
            <w:r w:rsidRPr="00CF7D8E">
              <w:rPr>
                <w:color w:val="auto"/>
              </w:rPr>
              <w:t>Ποια συμφέροντα/απόψεις προβάλλονται στη συγκεκριμένη δραστηριότητα;</w:t>
            </w:r>
          </w:p>
        </w:tc>
        <w:tc>
          <w:tcPr>
            <w:tcW w:w="6774" w:type="dxa"/>
          </w:tcPr>
          <w:p w:rsidR="006F3DE0" w:rsidRPr="00CA19CD" w:rsidRDefault="006F3DE0" w:rsidP="00C32AA3">
            <w:pPr>
              <w:spacing w:line="240" w:lineRule="auto"/>
              <w:rPr>
                <w:color w:val="auto"/>
                <w:szCs w:val="24"/>
              </w:rPr>
            </w:pPr>
          </w:p>
        </w:tc>
      </w:tr>
      <w:tr w:rsidR="006F3DE0" w:rsidRPr="00CA19CD" w:rsidTr="006F3DE0">
        <w:trPr>
          <w:trHeight w:val="880"/>
          <w:jc w:val="center"/>
        </w:trPr>
        <w:tc>
          <w:tcPr>
            <w:tcW w:w="2547" w:type="dxa"/>
          </w:tcPr>
          <w:p w:rsidR="006F3DE0" w:rsidRPr="00CA2BCC" w:rsidRDefault="00CA2BCC" w:rsidP="00CF7D8E">
            <w:pPr>
              <w:pStyle w:val="a4"/>
              <w:numPr>
                <w:ilvl w:val="1"/>
                <w:numId w:val="19"/>
              </w:numPr>
              <w:tabs>
                <w:tab w:val="left" w:pos="174"/>
                <w:tab w:val="left" w:pos="306"/>
                <w:tab w:val="left" w:pos="447"/>
              </w:tabs>
              <w:spacing w:line="240" w:lineRule="auto"/>
              <w:ind w:left="32" w:firstLine="0"/>
              <w:rPr>
                <w:color w:val="auto"/>
              </w:rPr>
            </w:pPr>
            <w:r w:rsidRPr="00CA2BCC">
              <w:rPr>
                <w:color w:val="auto"/>
              </w:rPr>
              <w:t>Ποια</w:t>
            </w:r>
            <w:r>
              <w:rPr>
                <w:color w:val="auto"/>
              </w:rPr>
              <w:t xml:space="preserve"> συμφέροντα/απόψεις αποσιωπώνται</w:t>
            </w:r>
            <w:r w:rsidRPr="00CA2BCC">
              <w:rPr>
                <w:color w:val="auto"/>
              </w:rPr>
              <w:t xml:space="preserve"> στη συγκεκριμένη δραστηριότητα;</w:t>
            </w:r>
          </w:p>
        </w:tc>
        <w:tc>
          <w:tcPr>
            <w:tcW w:w="6774" w:type="dxa"/>
          </w:tcPr>
          <w:p w:rsidR="006F3DE0" w:rsidRPr="00CA19CD" w:rsidRDefault="006F3DE0" w:rsidP="00C32AA3">
            <w:pPr>
              <w:spacing w:line="240" w:lineRule="auto"/>
              <w:rPr>
                <w:color w:val="auto"/>
                <w:szCs w:val="24"/>
              </w:rPr>
            </w:pPr>
          </w:p>
        </w:tc>
      </w:tr>
      <w:tr w:rsidR="00CA2BCC" w:rsidRPr="00CA19CD" w:rsidTr="006F3DE0">
        <w:trPr>
          <w:trHeight w:val="880"/>
          <w:jc w:val="center"/>
        </w:trPr>
        <w:tc>
          <w:tcPr>
            <w:tcW w:w="2547" w:type="dxa"/>
          </w:tcPr>
          <w:p w:rsidR="00CA2BCC" w:rsidRPr="00CA2BCC" w:rsidRDefault="00CA2BCC" w:rsidP="00CF7D8E">
            <w:pPr>
              <w:pStyle w:val="a4"/>
              <w:numPr>
                <w:ilvl w:val="1"/>
                <w:numId w:val="19"/>
              </w:numPr>
              <w:tabs>
                <w:tab w:val="left" w:pos="174"/>
                <w:tab w:val="left" w:pos="306"/>
                <w:tab w:val="left" w:pos="447"/>
              </w:tabs>
              <w:spacing w:line="240" w:lineRule="auto"/>
              <w:ind w:left="32" w:firstLine="0"/>
              <w:jc w:val="left"/>
              <w:rPr>
                <w:color w:val="auto"/>
              </w:rPr>
            </w:pPr>
            <w:r>
              <w:rPr>
                <w:color w:val="auto"/>
              </w:rPr>
              <w:t xml:space="preserve">Είναι οι προβαλλόμενες απόψεις στη συγκεκριμένη δραστηριότητα αντικειμενικές και δίκαιες; </w:t>
            </w:r>
          </w:p>
        </w:tc>
        <w:tc>
          <w:tcPr>
            <w:tcW w:w="6774" w:type="dxa"/>
          </w:tcPr>
          <w:p w:rsidR="00CA2BCC" w:rsidRPr="00CA19CD" w:rsidRDefault="00CA2BCC" w:rsidP="00C32AA3">
            <w:pPr>
              <w:spacing w:line="240" w:lineRule="auto"/>
              <w:rPr>
                <w:color w:val="auto"/>
                <w:szCs w:val="24"/>
              </w:rPr>
            </w:pPr>
          </w:p>
        </w:tc>
      </w:tr>
    </w:tbl>
    <w:p w:rsidR="00CA2BCC" w:rsidRDefault="00CA2BCC">
      <w:r>
        <w:br w:type="page"/>
      </w:r>
    </w:p>
    <w:tbl>
      <w:tblPr>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1"/>
      </w:tblGrid>
      <w:tr w:rsidR="003B7757" w:rsidRPr="003B7757" w:rsidTr="00F53E22">
        <w:trPr>
          <w:trHeight w:val="400"/>
          <w:jc w:val="center"/>
        </w:trPr>
        <w:tc>
          <w:tcPr>
            <w:tcW w:w="9321" w:type="dxa"/>
          </w:tcPr>
          <w:p w:rsidR="003B7757" w:rsidRPr="003B7757" w:rsidRDefault="003B7757" w:rsidP="00557A60">
            <w:pPr>
              <w:spacing w:after="160"/>
              <w:ind w:left="720" w:firstLine="0"/>
              <w:jc w:val="left"/>
            </w:pPr>
            <w:r w:rsidRPr="003B7757">
              <w:rPr>
                <w:b/>
              </w:rPr>
              <w:lastRenderedPageBreak/>
              <w:t>ΔΙΑΔΙΚΑΣΙΑ ΔΟΜΗΣΗΣ</w:t>
            </w:r>
          </w:p>
        </w:tc>
      </w:tr>
      <w:tr w:rsidR="00557A60" w:rsidRPr="003B7757" w:rsidTr="00F53E22">
        <w:trPr>
          <w:trHeight w:val="400"/>
          <w:jc w:val="center"/>
        </w:trPr>
        <w:tc>
          <w:tcPr>
            <w:tcW w:w="9321" w:type="dxa"/>
          </w:tcPr>
          <w:tbl>
            <w:tblPr>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5782"/>
            </w:tblGrid>
            <w:tr w:rsidR="00557A60" w:rsidRPr="00A37462" w:rsidTr="00CF7D8E">
              <w:trPr>
                <w:trHeight w:val="880"/>
                <w:jc w:val="center"/>
              </w:trPr>
              <w:tc>
                <w:tcPr>
                  <w:tcW w:w="3539" w:type="dxa"/>
                </w:tcPr>
                <w:p w:rsidR="00DD02BA" w:rsidRDefault="00557A60" w:rsidP="00284B74">
                  <w:pPr>
                    <w:spacing w:line="240" w:lineRule="auto"/>
                    <w:ind w:left="60" w:firstLine="0"/>
                  </w:pPr>
                  <w:r w:rsidRPr="003B7757">
                    <w:t xml:space="preserve">Με βάση τα σχόλια και τις παρατηρήσεις σας στην προηγούμενη φάση της αποδόμησης θα ξεκινήσετε τη διαδικασία δόμησης καταγράφοντας τα κύρια σημεία που χρειάζονται αλλαγές και περιγράφοντας τις προτάσεις σας οι οποίες θα χρησιμοποιηθούν στη διαδικασία αναδόμησης της </w:t>
                  </w:r>
                  <w:r>
                    <w:t>δραστηριότητας</w:t>
                  </w:r>
                </w:p>
                <w:p w:rsidR="00557A60" w:rsidRPr="00284B74" w:rsidRDefault="0065601E" w:rsidP="00CF7D8E">
                  <w:pPr>
                    <w:spacing w:line="240" w:lineRule="auto"/>
                    <w:ind w:left="60" w:firstLine="0"/>
                    <w:rPr>
                      <w:color w:val="auto"/>
                    </w:rPr>
                  </w:pPr>
                  <w:r>
                    <w:t xml:space="preserve"> </w:t>
                  </w:r>
                  <w:r w:rsidR="00DD02BA">
                    <w:t>α)</w:t>
                  </w:r>
                  <w:r w:rsidRPr="0065601E">
                    <w:t xml:space="preserve"> </w:t>
                  </w:r>
                  <w:r w:rsidR="00557A60">
                    <w:t>διαθεματικές/διεπιστημονικές συνδέσεις, β) σύνδεση με τους 4 πυλώνες της βιώσιμης ανάπτυξης και τις σχετικές με αυτούς αξίες, γ) τους 6</w:t>
                  </w:r>
                  <w:r w:rsidR="00557A60" w:rsidRPr="004360DA">
                    <w:t xml:space="preserve"> μαθησιακούς πυλώνες για τη βιώσιμη / αειφόρο ανάπτυξη</w:t>
                  </w:r>
                  <w:r w:rsidR="00557A60">
                    <w:t>, δ)</w:t>
                  </w:r>
                  <w:r w:rsidR="00557A60" w:rsidRPr="004360DA">
                    <w:t xml:space="preserve"> </w:t>
                  </w:r>
                  <w:r w:rsidR="00557A60">
                    <w:t xml:space="preserve">τις 10 δεξιότητες, </w:t>
                  </w:r>
                  <w:r w:rsidR="00CF7D8E">
                    <w:br/>
                  </w:r>
                  <w:r w:rsidR="00557A60">
                    <w:t xml:space="preserve">ε) </w:t>
                  </w:r>
                  <w:r w:rsidR="00557A60" w:rsidRPr="00177A2A">
                    <w:t xml:space="preserve">τις 4 διαστάσεις της </w:t>
                  </w:r>
                  <w:proofErr w:type="spellStart"/>
                  <w:r w:rsidR="00557A60" w:rsidRPr="00177A2A">
                    <w:t>αειφορικής</w:t>
                  </w:r>
                  <w:proofErr w:type="spellEnd"/>
                  <w:r w:rsidR="00557A60" w:rsidRPr="00177A2A">
                    <w:t>/βιώσιμης δικαιοσύνης</w:t>
                  </w:r>
                  <w:r w:rsidR="00557A60">
                    <w:t xml:space="preserve">, </w:t>
                  </w:r>
                  <w:proofErr w:type="spellStart"/>
                  <w:r w:rsidR="00557A60">
                    <w:t>στ</w:t>
                  </w:r>
                  <w:proofErr w:type="spellEnd"/>
                  <w:r w:rsidR="00557A60">
                    <w:t>) τ</w:t>
                  </w:r>
                  <w:r w:rsidR="00557A60" w:rsidRPr="00177A2A">
                    <w:t xml:space="preserve">ους </w:t>
                  </w:r>
                  <w:r w:rsidR="00557A60">
                    <w:t xml:space="preserve">17 </w:t>
                  </w:r>
                  <w:r w:rsidR="00557A60" w:rsidRPr="00177A2A">
                    <w:t>Στόχους της Βιώσιμης Ανάπτυξης</w:t>
                  </w:r>
                  <w:r w:rsidR="00CA2BCC">
                    <w:t>,</w:t>
                  </w:r>
                  <w:r w:rsidR="00557A60">
                    <w:t xml:space="preserve"> ζ) την </w:t>
                  </w:r>
                  <w:proofErr w:type="spellStart"/>
                  <w:r w:rsidR="00557A60">
                    <w:t>προβληματοκεντρική</w:t>
                  </w:r>
                  <w:proofErr w:type="spellEnd"/>
                  <w:r w:rsidR="00557A60">
                    <w:t xml:space="preserve"> μάθηση</w:t>
                  </w:r>
                  <w:r w:rsidR="00CA2BCC">
                    <w:t>,</w:t>
                  </w:r>
                  <w:r w:rsidR="00CF7D8E">
                    <w:br/>
                  </w:r>
                  <w:r w:rsidR="00557A60">
                    <w:t xml:space="preserve">η) το </w:t>
                  </w:r>
                  <w:r w:rsidR="00CA2BCC">
                    <w:t xml:space="preserve">είδος της γνώσης που προωθείται, θ) τα κοινά αποσιωπήσεις και </w:t>
                  </w:r>
                  <w:proofErr w:type="spellStart"/>
                  <w:r w:rsidR="00CA2BCC">
                    <w:t>υπόρρητες</w:t>
                  </w:r>
                  <w:proofErr w:type="spellEnd"/>
                  <w:r w:rsidR="00CA2BCC">
                    <w:t xml:space="preserve"> παραδοχές, ι) την εξουσία και τα συμφέροντα</w:t>
                  </w:r>
                </w:p>
              </w:tc>
              <w:tc>
                <w:tcPr>
                  <w:tcW w:w="5782" w:type="dxa"/>
                </w:tcPr>
                <w:p w:rsidR="00557A60" w:rsidRPr="00A37462" w:rsidRDefault="00557A60" w:rsidP="00557A60">
                  <w:pPr>
                    <w:spacing w:line="240" w:lineRule="auto"/>
                    <w:rPr>
                      <w:color w:val="auto"/>
                    </w:rPr>
                  </w:pPr>
                  <w:r w:rsidRPr="00A37462">
                    <w:rPr>
                      <w:color w:val="auto"/>
                      <w:szCs w:val="24"/>
                    </w:rPr>
                    <w:t>.</w:t>
                  </w:r>
                </w:p>
              </w:tc>
            </w:tr>
          </w:tbl>
          <w:p w:rsidR="00557A60" w:rsidRDefault="00557A60" w:rsidP="00557A60"/>
        </w:tc>
      </w:tr>
      <w:tr w:rsidR="00284B74" w:rsidTr="00557A60">
        <w:trPr>
          <w:trHeight w:val="400"/>
          <w:jc w:val="center"/>
        </w:trPr>
        <w:tc>
          <w:tcPr>
            <w:tcW w:w="9321" w:type="dxa"/>
            <w:tcBorders>
              <w:top w:val="single" w:sz="4" w:space="0" w:color="000000"/>
              <w:left w:val="single" w:sz="4" w:space="0" w:color="000000"/>
              <w:bottom w:val="single" w:sz="4" w:space="0" w:color="000000"/>
              <w:right w:val="single" w:sz="4" w:space="0" w:color="000000"/>
            </w:tcBorders>
          </w:tcPr>
          <w:p w:rsidR="00284B74" w:rsidRPr="00284B74" w:rsidRDefault="00284B74" w:rsidP="00284B74">
            <w:pPr>
              <w:pStyle w:val="a4"/>
              <w:spacing w:line="240" w:lineRule="auto"/>
              <w:ind w:firstLine="0"/>
              <w:rPr>
                <w:b/>
              </w:rPr>
            </w:pPr>
            <w:r w:rsidRPr="00284B74">
              <w:rPr>
                <w:b/>
              </w:rPr>
              <w:t>ΚΡΙΤΙΚΟΣ ΑΝΑΣΤΟΧΑΣΜΟΣ</w:t>
            </w:r>
          </w:p>
        </w:tc>
      </w:tr>
      <w:tr w:rsidR="00557A60" w:rsidRPr="00DD02BA" w:rsidTr="00557A60">
        <w:trPr>
          <w:trHeight w:val="400"/>
          <w:jc w:val="center"/>
        </w:trPr>
        <w:tc>
          <w:tcPr>
            <w:tcW w:w="9321" w:type="dxa"/>
            <w:tcBorders>
              <w:top w:val="single" w:sz="4" w:space="0" w:color="000000"/>
              <w:left w:val="single" w:sz="4" w:space="0" w:color="000000"/>
              <w:bottom w:val="single" w:sz="4" w:space="0" w:color="000000"/>
              <w:right w:val="single" w:sz="4" w:space="0" w:color="000000"/>
            </w:tcBorders>
          </w:tcPr>
          <w:tbl>
            <w:tblPr>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5782"/>
            </w:tblGrid>
            <w:tr w:rsidR="00557A60" w:rsidRPr="00DD02BA" w:rsidTr="00CF7D8E">
              <w:trPr>
                <w:trHeight w:val="880"/>
                <w:jc w:val="center"/>
              </w:trPr>
              <w:tc>
                <w:tcPr>
                  <w:tcW w:w="3539" w:type="dxa"/>
                </w:tcPr>
                <w:p w:rsidR="00557A60" w:rsidRPr="00DD02BA" w:rsidRDefault="00557A60" w:rsidP="00284B74">
                  <w:pPr>
                    <w:spacing w:line="240" w:lineRule="auto"/>
                    <w:ind w:left="60" w:firstLine="0"/>
                    <w:rPr>
                      <w:color w:val="auto"/>
                      <w:szCs w:val="24"/>
                    </w:rPr>
                  </w:pPr>
                  <w:r w:rsidRPr="00DD02BA">
                    <w:rPr>
                      <w:szCs w:val="24"/>
                    </w:rPr>
                    <w:t xml:space="preserve">Ποια/α </w:t>
                  </w:r>
                  <w:proofErr w:type="spellStart"/>
                  <w:r w:rsidRPr="00DD02BA">
                    <w:rPr>
                      <w:szCs w:val="24"/>
                    </w:rPr>
                    <w:t>διαδραστικό</w:t>
                  </w:r>
                  <w:proofErr w:type="spellEnd"/>
                  <w:r w:rsidRPr="00DD02BA">
                    <w:rPr>
                      <w:szCs w:val="24"/>
                    </w:rPr>
                    <w:t>/-ά μαθησιακό/-ά εργαλείο/α</w:t>
                  </w:r>
                  <w:r w:rsidR="006A6F49">
                    <w:rPr>
                      <w:szCs w:val="24"/>
                    </w:rPr>
                    <w:t xml:space="preserve"> (</w:t>
                  </w:r>
                  <w:proofErr w:type="spellStart"/>
                  <w:r w:rsidR="006A6F49">
                    <w:rPr>
                      <w:szCs w:val="24"/>
                    </w:rPr>
                    <w:t>υπερμεσική</w:t>
                  </w:r>
                  <w:proofErr w:type="spellEnd"/>
                  <w:r w:rsidR="006A6F49">
                    <w:rPr>
                      <w:szCs w:val="24"/>
                    </w:rPr>
                    <w:t xml:space="preserve"> εφαρμογή)</w:t>
                  </w:r>
                  <w:r w:rsidRPr="00DD02BA">
                    <w:rPr>
                      <w:szCs w:val="24"/>
                    </w:rPr>
                    <w:t xml:space="preserve"> θα χρησιμοποιήσετε </w:t>
                  </w:r>
                  <w:r w:rsidR="00284B74" w:rsidRPr="00DD02BA">
                    <w:rPr>
                      <w:szCs w:val="24"/>
                    </w:rPr>
                    <w:t xml:space="preserve">για να εφαρμόσετε τις παραπάνω αλλαγές </w:t>
                  </w:r>
                  <w:r w:rsidRPr="00DD02BA">
                    <w:rPr>
                      <w:szCs w:val="24"/>
                    </w:rPr>
                    <w:t>και γιατί;</w:t>
                  </w:r>
                </w:p>
              </w:tc>
              <w:tc>
                <w:tcPr>
                  <w:tcW w:w="5782" w:type="dxa"/>
                </w:tcPr>
                <w:p w:rsidR="00557A60" w:rsidRPr="00DD02BA" w:rsidRDefault="00342B5E" w:rsidP="00342B5E">
                  <w:pPr>
                    <w:spacing w:line="240" w:lineRule="auto"/>
                    <w:ind w:left="0" w:firstLine="0"/>
                    <w:rPr>
                      <w:color w:val="auto"/>
                      <w:szCs w:val="24"/>
                    </w:rPr>
                  </w:pPr>
                  <w:r>
                    <w:rPr>
                      <w:color w:val="auto"/>
                      <w:szCs w:val="24"/>
                    </w:rPr>
                    <w:t>Μπορεί να είναι κάποιο/-α από αυτά που θα δείτε στο εργαστηριακό μέρος του μαθήματος ή κάποιο/-α άλλο/-α που γνωρίζετε εσείς.</w:t>
                  </w:r>
                </w:p>
              </w:tc>
            </w:tr>
            <w:tr w:rsidR="00284B74" w:rsidRPr="00DD02BA" w:rsidTr="00284B74">
              <w:trPr>
                <w:trHeight w:val="428"/>
                <w:jc w:val="center"/>
              </w:trPr>
              <w:tc>
                <w:tcPr>
                  <w:tcW w:w="9321" w:type="dxa"/>
                  <w:gridSpan w:val="2"/>
                </w:tcPr>
                <w:p w:rsidR="00284B74" w:rsidRPr="00DD02BA" w:rsidRDefault="00284B74" w:rsidP="00284B74">
                  <w:pPr>
                    <w:spacing w:line="240" w:lineRule="auto"/>
                    <w:rPr>
                      <w:b/>
                      <w:color w:val="auto"/>
                      <w:szCs w:val="24"/>
                    </w:rPr>
                  </w:pPr>
                  <w:r w:rsidRPr="00DD02BA">
                    <w:rPr>
                      <w:b/>
                      <w:color w:val="auto"/>
                      <w:szCs w:val="24"/>
                    </w:rPr>
                    <w:t>ΣΧΕΔΙΟ ΑΝΑΔΟΜΗΜΕΝΗΣ ΔΡΑΣΤΗΡΙΟΤΗΤΑΣ</w:t>
                  </w:r>
                </w:p>
              </w:tc>
            </w:tr>
            <w:tr w:rsidR="00284B74" w:rsidRPr="00DD02BA" w:rsidTr="00284B74">
              <w:trPr>
                <w:trHeight w:val="338"/>
                <w:jc w:val="center"/>
              </w:trPr>
              <w:tc>
                <w:tcPr>
                  <w:tcW w:w="9321" w:type="dxa"/>
                  <w:gridSpan w:val="2"/>
                </w:tcPr>
                <w:p w:rsidR="00284B74" w:rsidRPr="00DD02BA" w:rsidRDefault="00284B74" w:rsidP="00284B74">
                  <w:pPr>
                    <w:spacing w:line="240" w:lineRule="auto"/>
                    <w:ind w:hanging="400"/>
                    <w:rPr>
                      <w:color w:val="auto"/>
                      <w:szCs w:val="24"/>
                    </w:rPr>
                  </w:pPr>
                  <w:r w:rsidRPr="00DD02BA">
                    <w:rPr>
                      <w:color w:val="auto"/>
                      <w:szCs w:val="24"/>
                    </w:rPr>
                    <w:t>Τίτλος δραστηριότητας:</w:t>
                  </w:r>
                </w:p>
              </w:tc>
            </w:tr>
            <w:tr w:rsidR="00284B74" w:rsidRPr="00DD02BA" w:rsidTr="00284B74">
              <w:trPr>
                <w:trHeight w:val="356"/>
                <w:jc w:val="center"/>
              </w:trPr>
              <w:tc>
                <w:tcPr>
                  <w:tcW w:w="9321" w:type="dxa"/>
                  <w:gridSpan w:val="2"/>
                </w:tcPr>
                <w:p w:rsidR="00284B74" w:rsidRDefault="00DD02BA" w:rsidP="00DD02BA">
                  <w:pPr>
                    <w:spacing w:line="240" w:lineRule="auto"/>
                    <w:ind w:left="-30" w:firstLine="30"/>
                    <w:rPr>
                      <w:color w:val="auto"/>
                      <w:szCs w:val="24"/>
                    </w:rPr>
                  </w:pPr>
                  <w:r>
                    <w:rPr>
                      <w:color w:val="auto"/>
                      <w:szCs w:val="24"/>
                    </w:rPr>
                    <w:t xml:space="preserve">Στόχοι δραστηριότητας (να αναφερθούν κατηγοριοποιημένοι στους 6 μαθησιακούς πυλώνες της </w:t>
                  </w:r>
                  <w:r>
                    <w:rPr>
                      <w:color w:val="auto"/>
                      <w:szCs w:val="24"/>
                      <w:lang w:val="en-US"/>
                    </w:rPr>
                    <w:t>UNESCO</w:t>
                  </w:r>
                  <w:r w:rsidRPr="00DD02BA">
                    <w:rPr>
                      <w:color w:val="auto"/>
                      <w:szCs w:val="24"/>
                    </w:rPr>
                    <w:t>)</w:t>
                  </w:r>
                  <w:r>
                    <w:rPr>
                      <w:color w:val="auto"/>
                      <w:szCs w:val="24"/>
                    </w:rPr>
                    <w:t>:</w:t>
                  </w:r>
                </w:p>
                <w:p w:rsidR="00CF7D8E" w:rsidRPr="00DD02BA" w:rsidRDefault="00CF7D8E" w:rsidP="00DD02BA">
                  <w:pPr>
                    <w:spacing w:line="240" w:lineRule="auto"/>
                    <w:ind w:left="-30" w:firstLine="30"/>
                    <w:rPr>
                      <w:color w:val="auto"/>
                      <w:szCs w:val="24"/>
                    </w:rPr>
                  </w:pPr>
                </w:p>
              </w:tc>
            </w:tr>
            <w:tr w:rsidR="00284B74" w:rsidRPr="00DD02BA" w:rsidTr="00284B74">
              <w:trPr>
                <w:trHeight w:val="356"/>
                <w:jc w:val="center"/>
              </w:trPr>
              <w:tc>
                <w:tcPr>
                  <w:tcW w:w="9321" w:type="dxa"/>
                  <w:gridSpan w:val="2"/>
                </w:tcPr>
                <w:p w:rsidR="00284B74" w:rsidRPr="00DD02BA" w:rsidRDefault="00284B74" w:rsidP="00284B74">
                  <w:pPr>
                    <w:spacing w:line="240" w:lineRule="auto"/>
                    <w:ind w:hanging="400"/>
                    <w:rPr>
                      <w:color w:val="auto"/>
                      <w:szCs w:val="24"/>
                    </w:rPr>
                  </w:pPr>
                  <w:r w:rsidRPr="00DD02BA">
                    <w:rPr>
                      <w:color w:val="auto"/>
                      <w:szCs w:val="24"/>
                    </w:rPr>
                    <w:t>Περιγράψτε τι είδους προηγούμενη γνώση θα αξιοποιήσετε στη συγκεκριμένη δραστηριότητα:</w:t>
                  </w:r>
                </w:p>
                <w:p w:rsidR="00284B74" w:rsidRPr="00DD02BA" w:rsidRDefault="00284B74" w:rsidP="00284B74">
                  <w:pPr>
                    <w:spacing w:line="240" w:lineRule="auto"/>
                    <w:ind w:hanging="400"/>
                    <w:rPr>
                      <w:color w:val="auto"/>
                      <w:szCs w:val="24"/>
                    </w:rPr>
                  </w:pPr>
                </w:p>
              </w:tc>
            </w:tr>
            <w:tr w:rsidR="00284B74" w:rsidRPr="00DD02BA" w:rsidTr="00284B74">
              <w:trPr>
                <w:trHeight w:val="356"/>
                <w:jc w:val="center"/>
              </w:trPr>
              <w:tc>
                <w:tcPr>
                  <w:tcW w:w="9321" w:type="dxa"/>
                  <w:gridSpan w:val="2"/>
                </w:tcPr>
                <w:p w:rsidR="00284B74" w:rsidRPr="00DD02BA" w:rsidRDefault="00284B74" w:rsidP="00284B74">
                  <w:pPr>
                    <w:spacing w:line="240" w:lineRule="auto"/>
                    <w:ind w:left="-30" w:firstLine="0"/>
                    <w:rPr>
                      <w:color w:val="auto"/>
                      <w:szCs w:val="24"/>
                    </w:rPr>
                  </w:pPr>
                  <w:r w:rsidRPr="00DD02BA">
                    <w:rPr>
                      <w:color w:val="auto"/>
                      <w:szCs w:val="24"/>
                    </w:rPr>
                    <w:lastRenderedPageBreak/>
                    <w:t>Περιγράψτε τα χαρακτηριστικά των μαθητών/-τριών της τάξης (π.χ. ικανότητες, αξίες, γνώσεις, συμπεριφορές) που θα συμβάλουν στο μαθησιακό αποτέλεσμα:</w:t>
                  </w:r>
                </w:p>
                <w:p w:rsidR="00DD02BA" w:rsidRPr="00DD02BA" w:rsidRDefault="00DD02BA" w:rsidP="00284B74">
                  <w:pPr>
                    <w:spacing w:line="240" w:lineRule="auto"/>
                    <w:ind w:left="-30" w:firstLine="0"/>
                    <w:rPr>
                      <w:color w:val="auto"/>
                      <w:szCs w:val="24"/>
                    </w:rPr>
                  </w:pPr>
                </w:p>
              </w:tc>
            </w:tr>
            <w:tr w:rsidR="00284B74" w:rsidRPr="00DD02BA" w:rsidTr="00284B74">
              <w:trPr>
                <w:trHeight w:val="356"/>
                <w:jc w:val="center"/>
              </w:trPr>
              <w:tc>
                <w:tcPr>
                  <w:tcW w:w="9321" w:type="dxa"/>
                  <w:gridSpan w:val="2"/>
                </w:tcPr>
                <w:p w:rsidR="00DD02BA" w:rsidRPr="00DD02BA" w:rsidRDefault="00DD02BA" w:rsidP="00DD02BA">
                  <w:pPr>
                    <w:spacing w:line="240" w:lineRule="auto"/>
                    <w:ind w:left="0" w:firstLine="0"/>
                    <w:rPr>
                      <w:b/>
                      <w:color w:val="auto"/>
                      <w:szCs w:val="24"/>
                    </w:rPr>
                  </w:pPr>
                  <w:r w:rsidRPr="00DD02BA">
                    <w:rPr>
                      <w:b/>
                      <w:color w:val="auto"/>
                      <w:szCs w:val="24"/>
                    </w:rPr>
                    <w:t>Διασυνδέσεις της δραστηριότητας</w:t>
                  </w:r>
                </w:p>
              </w:tc>
            </w:tr>
            <w:tr w:rsidR="00DD02BA" w:rsidRPr="00DD02BA" w:rsidTr="00284B74">
              <w:trPr>
                <w:trHeight w:val="356"/>
                <w:jc w:val="center"/>
              </w:trPr>
              <w:tc>
                <w:tcPr>
                  <w:tcW w:w="9321" w:type="dxa"/>
                  <w:gridSpan w:val="2"/>
                </w:tcPr>
                <w:p w:rsidR="00DD02BA" w:rsidRPr="00DD02BA" w:rsidRDefault="00DD02BA" w:rsidP="00DD02BA">
                  <w:pPr>
                    <w:spacing w:line="240" w:lineRule="auto"/>
                    <w:ind w:left="0" w:firstLine="0"/>
                    <w:rPr>
                      <w:color w:val="auto"/>
                      <w:szCs w:val="24"/>
                    </w:rPr>
                  </w:pPr>
                  <w:r>
                    <w:rPr>
                      <w:color w:val="auto"/>
                      <w:szCs w:val="24"/>
                    </w:rPr>
                    <w:t xml:space="preserve">Διαθεματικές/διεπιστημονικές: </w:t>
                  </w:r>
                </w:p>
              </w:tc>
            </w:tr>
            <w:tr w:rsidR="00DD02BA" w:rsidRPr="00DD02BA" w:rsidTr="00284B74">
              <w:trPr>
                <w:trHeight w:val="356"/>
                <w:jc w:val="center"/>
              </w:trPr>
              <w:tc>
                <w:tcPr>
                  <w:tcW w:w="9321" w:type="dxa"/>
                  <w:gridSpan w:val="2"/>
                </w:tcPr>
                <w:p w:rsidR="00DD02BA" w:rsidRDefault="00DD02BA" w:rsidP="00DD02BA">
                  <w:pPr>
                    <w:spacing w:line="240" w:lineRule="auto"/>
                    <w:ind w:left="0" w:firstLine="0"/>
                    <w:rPr>
                      <w:color w:val="auto"/>
                      <w:szCs w:val="24"/>
                    </w:rPr>
                  </w:pPr>
                  <w:r>
                    <w:rPr>
                      <w:color w:val="auto"/>
                      <w:szCs w:val="24"/>
                    </w:rPr>
                    <w:t xml:space="preserve">4 Πυλώνες της βιώσιμης ανάπτυξης: </w:t>
                  </w:r>
                </w:p>
              </w:tc>
            </w:tr>
            <w:tr w:rsidR="00DD02BA" w:rsidRPr="00DD02BA" w:rsidTr="00284B74">
              <w:trPr>
                <w:trHeight w:val="356"/>
                <w:jc w:val="center"/>
              </w:trPr>
              <w:tc>
                <w:tcPr>
                  <w:tcW w:w="9321" w:type="dxa"/>
                  <w:gridSpan w:val="2"/>
                </w:tcPr>
                <w:p w:rsidR="00DD02BA" w:rsidRDefault="00DD02BA" w:rsidP="00DD02BA">
                  <w:pPr>
                    <w:spacing w:line="240" w:lineRule="auto"/>
                    <w:ind w:left="0" w:firstLine="0"/>
                    <w:rPr>
                      <w:color w:val="auto"/>
                      <w:szCs w:val="24"/>
                    </w:rPr>
                  </w:pPr>
                  <w:r>
                    <w:rPr>
                      <w:color w:val="auto"/>
                      <w:szCs w:val="24"/>
                    </w:rPr>
                    <w:t>10 δεξιότητες:</w:t>
                  </w:r>
                </w:p>
              </w:tc>
            </w:tr>
            <w:tr w:rsidR="00DD02BA" w:rsidRPr="00DD02BA" w:rsidTr="00284B74">
              <w:trPr>
                <w:trHeight w:val="356"/>
                <w:jc w:val="center"/>
              </w:trPr>
              <w:tc>
                <w:tcPr>
                  <w:tcW w:w="9321" w:type="dxa"/>
                  <w:gridSpan w:val="2"/>
                </w:tcPr>
                <w:p w:rsidR="00DD02BA" w:rsidRDefault="00DD02BA" w:rsidP="00DD02BA">
                  <w:pPr>
                    <w:spacing w:line="240" w:lineRule="auto"/>
                    <w:ind w:left="0" w:firstLine="0"/>
                    <w:rPr>
                      <w:color w:val="auto"/>
                      <w:szCs w:val="24"/>
                    </w:rPr>
                  </w:pPr>
                  <w:r>
                    <w:rPr>
                      <w:color w:val="auto"/>
                      <w:szCs w:val="24"/>
                    </w:rPr>
                    <w:t xml:space="preserve">4 διαστάσεις της </w:t>
                  </w:r>
                  <w:proofErr w:type="spellStart"/>
                  <w:r>
                    <w:rPr>
                      <w:color w:val="auto"/>
                      <w:szCs w:val="24"/>
                    </w:rPr>
                    <w:t>αειφορικής</w:t>
                  </w:r>
                  <w:proofErr w:type="spellEnd"/>
                  <w:r>
                    <w:rPr>
                      <w:color w:val="auto"/>
                      <w:szCs w:val="24"/>
                    </w:rPr>
                    <w:t>/βιώσιμης δικαιοσύνης:</w:t>
                  </w:r>
                </w:p>
              </w:tc>
            </w:tr>
            <w:tr w:rsidR="00DD02BA" w:rsidRPr="00DD02BA" w:rsidTr="00284B74">
              <w:trPr>
                <w:trHeight w:val="356"/>
                <w:jc w:val="center"/>
              </w:trPr>
              <w:tc>
                <w:tcPr>
                  <w:tcW w:w="9321" w:type="dxa"/>
                  <w:gridSpan w:val="2"/>
                </w:tcPr>
                <w:p w:rsidR="00DD02BA" w:rsidRDefault="00DD02BA" w:rsidP="00DD02BA">
                  <w:pPr>
                    <w:spacing w:line="240" w:lineRule="auto"/>
                    <w:ind w:left="0" w:firstLine="0"/>
                    <w:rPr>
                      <w:color w:val="auto"/>
                      <w:szCs w:val="24"/>
                    </w:rPr>
                  </w:pPr>
                  <w:r>
                    <w:rPr>
                      <w:color w:val="auto"/>
                      <w:szCs w:val="24"/>
                    </w:rPr>
                    <w:t>17 Στόχους της Βιώσιμης Ανάπτυξης:</w:t>
                  </w:r>
                </w:p>
              </w:tc>
            </w:tr>
            <w:tr w:rsidR="00DD02BA" w:rsidRPr="00DD02BA" w:rsidTr="00284B74">
              <w:trPr>
                <w:trHeight w:val="356"/>
                <w:jc w:val="center"/>
              </w:trPr>
              <w:tc>
                <w:tcPr>
                  <w:tcW w:w="9321" w:type="dxa"/>
                  <w:gridSpan w:val="2"/>
                </w:tcPr>
                <w:p w:rsidR="00DD02BA" w:rsidRDefault="00DD02BA" w:rsidP="00DD02BA">
                  <w:pPr>
                    <w:spacing w:line="240" w:lineRule="auto"/>
                    <w:ind w:left="0" w:firstLine="0"/>
                    <w:rPr>
                      <w:color w:val="auto"/>
                      <w:szCs w:val="24"/>
                    </w:rPr>
                  </w:pPr>
                  <w:proofErr w:type="spellStart"/>
                  <w:r>
                    <w:rPr>
                      <w:color w:val="auto"/>
                      <w:szCs w:val="24"/>
                    </w:rPr>
                    <w:t>Προβληματοκεντρική</w:t>
                  </w:r>
                  <w:proofErr w:type="spellEnd"/>
                  <w:r>
                    <w:rPr>
                      <w:color w:val="auto"/>
                      <w:szCs w:val="24"/>
                    </w:rPr>
                    <w:t xml:space="preserve"> μάθηση:</w:t>
                  </w:r>
                </w:p>
              </w:tc>
            </w:tr>
            <w:tr w:rsidR="00DD02BA" w:rsidRPr="00DD02BA" w:rsidTr="00284B74">
              <w:trPr>
                <w:trHeight w:val="356"/>
                <w:jc w:val="center"/>
              </w:trPr>
              <w:tc>
                <w:tcPr>
                  <w:tcW w:w="9321" w:type="dxa"/>
                  <w:gridSpan w:val="2"/>
                </w:tcPr>
                <w:p w:rsidR="00DD02BA" w:rsidRDefault="00DD02BA" w:rsidP="00DD02BA">
                  <w:pPr>
                    <w:spacing w:line="240" w:lineRule="auto"/>
                    <w:ind w:left="0" w:firstLine="0"/>
                    <w:rPr>
                      <w:color w:val="auto"/>
                      <w:szCs w:val="24"/>
                    </w:rPr>
                  </w:pPr>
                  <w:r>
                    <w:rPr>
                      <w:color w:val="auto"/>
                      <w:szCs w:val="24"/>
                    </w:rPr>
                    <w:t>Είδος προωθούμενης γνώσης:</w:t>
                  </w:r>
                </w:p>
              </w:tc>
            </w:tr>
            <w:tr w:rsidR="00DD02BA" w:rsidRPr="00DD02BA" w:rsidTr="00284B74">
              <w:trPr>
                <w:trHeight w:val="356"/>
                <w:jc w:val="center"/>
              </w:trPr>
              <w:tc>
                <w:tcPr>
                  <w:tcW w:w="9321" w:type="dxa"/>
                  <w:gridSpan w:val="2"/>
                </w:tcPr>
                <w:p w:rsidR="00DD02BA" w:rsidRPr="00DD02BA" w:rsidRDefault="00DD02BA" w:rsidP="00DD02BA">
                  <w:pPr>
                    <w:spacing w:line="240" w:lineRule="auto"/>
                    <w:ind w:left="0" w:firstLine="0"/>
                    <w:rPr>
                      <w:b/>
                      <w:color w:val="auto"/>
                      <w:szCs w:val="24"/>
                    </w:rPr>
                  </w:pPr>
                  <w:r w:rsidRPr="00DD02BA">
                    <w:rPr>
                      <w:b/>
                      <w:color w:val="auto"/>
                      <w:szCs w:val="24"/>
                    </w:rPr>
                    <w:t>Υλικό – οργάνωση της τάξης</w:t>
                  </w:r>
                  <w:r w:rsidR="00446402">
                    <w:rPr>
                      <w:b/>
                      <w:color w:val="auto"/>
                      <w:szCs w:val="24"/>
                    </w:rPr>
                    <w:t>:</w:t>
                  </w:r>
                </w:p>
              </w:tc>
            </w:tr>
            <w:tr w:rsidR="00446402" w:rsidRPr="00DD02BA" w:rsidTr="00284B74">
              <w:trPr>
                <w:trHeight w:val="356"/>
                <w:jc w:val="center"/>
              </w:trPr>
              <w:tc>
                <w:tcPr>
                  <w:tcW w:w="9321" w:type="dxa"/>
                  <w:gridSpan w:val="2"/>
                </w:tcPr>
                <w:p w:rsidR="00446402" w:rsidRDefault="00446402" w:rsidP="00DD02BA">
                  <w:pPr>
                    <w:spacing w:line="240" w:lineRule="auto"/>
                    <w:ind w:left="0" w:firstLine="0"/>
                    <w:rPr>
                      <w:color w:val="auto"/>
                      <w:szCs w:val="24"/>
                    </w:rPr>
                  </w:pPr>
                  <w:r>
                    <w:rPr>
                      <w:b/>
                      <w:color w:val="auto"/>
                      <w:szCs w:val="24"/>
                    </w:rPr>
                    <w:t xml:space="preserve">Περιγραφή δραστηριότητας: </w:t>
                  </w:r>
                  <w:r w:rsidRPr="00446402">
                    <w:rPr>
                      <w:color w:val="auto"/>
                      <w:szCs w:val="24"/>
                    </w:rPr>
                    <w:t>(Γράψτε τη δραστηριότητα, όπως ακριβώς θα είναι στο βιβλίο του μαθητή/τετράδιο εργασιών)</w:t>
                  </w:r>
                </w:p>
                <w:p w:rsidR="00120035" w:rsidRPr="00446402" w:rsidRDefault="00120035" w:rsidP="00DD02BA">
                  <w:pPr>
                    <w:spacing w:line="240" w:lineRule="auto"/>
                    <w:ind w:left="0" w:firstLine="0"/>
                    <w:rPr>
                      <w:color w:val="auto"/>
                      <w:szCs w:val="24"/>
                    </w:rPr>
                  </w:pPr>
                  <w:r>
                    <w:rPr>
                      <w:color w:val="auto"/>
                      <w:szCs w:val="24"/>
                    </w:rPr>
                    <w:t xml:space="preserve">Στην περίπτωση που κάποια </w:t>
                  </w:r>
                  <w:proofErr w:type="spellStart"/>
                  <w:r>
                    <w:rPr>
                      <w:color w:val="auto"/>
                      <w:szCs w:val="24"/>
                    </w:rPr>
                    <w:t>υπερμεσική</w:t>
                  </w:r>
                  <w:proofErr w:type="spellEnd"/>
                  <w:r>
                    <w:rPr>
                      <w:color w:val="auto"/>
                      <w:szCs w:val="24"/>
                    </w:rPr>
                    <w:t xml:space="preserve"> εφαρμογή θα χρησιμοποιηθεί ως εργαλείο των μαθητών/-τριών θα πρέπει να υπάρχει φύλλο εργασίας με αναλυτικές οδηγίες για τους/τις μαθητές/-</w:t>
                  </w:r>
                  <w:proofErr w:type="spellStart"/>
                  <w:r>
                    <w:rPr>
                      <w:color w:val="auto"/>
                      <w:szCs w:val="24"/>
                    </w:rPr>
                    <w:t>τριες</w:t>
                  </w:r>
                  <w:proofErr w:type="spellEnd"/>
                  <w:r>
                    <w:rPr>
                      <w:color w:val="auto"/>
                      <w:szCs w:val="24"/>
                    </w:rPr>
                    <w:t xml:space="preserve"> που να εξηγεί βήμα </w:t>
                  </w:r>
                  <w:proofErr w:type="spellStart"/>
                  <w:r>
                    <w:rPr>
                      <w:color w:val="auto"/>
                      <w:szCs w:val="24"/>
                    </w:rPr>
                    <w:t>βήμα</w:t>
                  </w:r>
                  <w:proofErr w:type="spellEnd"/>
                  <w:r>
                    <w:rPr>
                      <w:color w:val="auto"/>
                      <w:szCs w:val="24"/>
                    </w:rPr>
                    <w:t xml:space="preserve"> πώς χρησιμοποιούν την </w:t>
                  </w:r>
                  <w:proofErr w:type="spellStart"/>
                  <w:r>
                    <w:rPr>
                      <w:color w:val="auto"/>
                      <w:szCs w:val="24"/>
                    </w:rPr>
                    <w:t>υπερμεσική</w:t>
                  </w:r>
                  <w:proofErr w:type="spellEnd"/>
                  <w:r>
                    <w:rPr>
                      <w:color w:val="auto"/>
                      <w:szCs w:val="24"/>
                    </w:rPr>
                    <w:t xml:space="preserve"> εφαρμογή.  </w:t>
                  </w:r>
                </w:p>
                <w:p w:rsidR="00446402" w:rsidRDefault="00446402"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Default="00CF7D8E" w:rsidP="00DD02BA">
                  <w:pPr>
                    <w:spacing w:line="240" w:lineRule="auto"/>
                    <w:ind w:left="0" w:firstLine="0"/>
                    <w:rPr>
                      <w:b/>
                      <w:color w:val="auto"/>
                      <w:szCs w:val="24"/>
                    </w:rPr>
                  </w:pPr>
                </w:p>
                <w:p w:rsidR="00CF7D8E" w:rsidRPr="00DD02BA" w:rsidRDefault="00CF7D8E" w:rsidP="00DD02BA">
                  <w:pPr>
                    <w:spacing w:line="240" w:lineRule="auto"/>
                    <w:ind w:left="0" w:firstLine="0"/>
                    <w:rPr>
                      <w:b/>
                      <w:color w:val="auto"/>
                      <w:szCs w:val="24"/>
                    </w:rPr>
                  </w:pPr>
                </w:p>
              </w:tc>
            </w:tr>
          </w:tbl>
          <w:p w:rsidR="00557A60" w:rsidRPr="00DD02BA" w:rsidRDefault="00557A60" w:rsidP="0072349D">
            <w:pPr>
              <w:rPr>
                <w:szCs w:val="24"/>
              </w:rPr>
            </w:pPr>
          </w:p>
        </w:tc>
      </w:tr>
    </w:tbl>
    <w:p w:rsidR="006C3973" w:rsidRDefault="006C3973" w:rsidP="00583BA6">
      <w:pPr>
        <w:spacing w:after="160"/>
        <w:ind w:left="0" w:firstLine="0"/>
        <w:jc w:val="left"/>
      </w:pPr>
    </w:p>
    <w:sectPr w:rsidR="006C3973">
      <w:pgSz w:w="12240" w:h="15840"/>
      <w:pgMar w:top="1488" w:right="1437" w:bottom="15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26DF"/>
    <w:multiLevelType w:val="multilevel"/>
    <w:tmpl w:val="BFF01284"/>
    <w:lvl w:ilvl="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AA25F2"/>
    <w:multiLevelType w:val="multilevel"/>
    <w:tmpl w:val="CE9E2E68"/>
    <w:lvl w:ilvl="0">
      <w:start w:val="1"/>
      <w:numFmt w:val="decimal"/>
      <w:lvlText w:val="%1."/>
      <w:lvlJc w:val="left"/>
      <w:pPr>
        <w:ind w:left="360" w:hanging="360"/>
      </w:pPr>
      <w:rPr>
        <w:rFonts w:eastAsia="Calibri" w:hint="default"/>
        <w:b/>
      </w:rPr>
    </w:lvl>
    <w:lvl w:ilvl="1">
      <w:start w:val="1"/>
      <w:numFmt w:val="decimal"/>
      <w:lvlText w:val="%1.%2."/>
      <w:lvlJc w:val="left"/>
      <w:pPr>
        <w:ind w:left="370" w:hanging="360"/>
      </w:pPr>
      <w:rPr>
        <w:rFonts w:eastAsia="Calibri" w:hint="default"/>
        <w:b/>
      </w:rPr>
    </w:lvl>
    <w:lvl w:ilvl="2">
      <w:start w:val="1"/>
      <w:numFmt w:val="decimal"/>
      <w:lvlText w:val="%1.%2.%3."/>
      <w:lvlJc w:val="left"/>
      <w:pPr>
        <w:ind w:left="740" w:hanging="720"/>
      </w:pPr>
      <w:rPr>
        <w:rFonts w:eastAsia="Calibri" w:hint="default"/>
        <w:b/>
      </w:rPr>
    </w:lvl>
    <w:lvl w:ilvl="3">
      <w:start w:val="1"/>
      <w:numFmt w:val="decimal"/>
      <w:lvlText w:val="%1.%2.%3.%4."/>
      <w:lvlJc w:val="left"/>
      <w:pPr>
        <w:ind w:left="750" w:hanging="720"/>
      </w:pPr>
      <w:rPr>
        <w:rFonts w:eastAsia="Calibri" w:hint="default"/>
        <w:b/>
      </w:rPr>
    </w:lvl>
    <w:lvl w:ilvl="4">
      <w:start w:val="1"/>
      <w:numFmt w:val="decimal"/>
      <w:lvlText w:val="%1.%2.%3.%4.%5."/>
      <w:lvlJc w:val="left"/>
      <w:pPr>
        <w:ind w:left="1120" w:hanging="1080"/>
      </w:pPr>
      <w:rPr>
        <w:rFonts w:eastAsia="Calibri" w:hint="default"/>
        <w:b/>
      </w:rPr>
    </w:lvl>
    <w:lvl w:ilvl="5">
      <w:start w:val="1"/>
      <w:numFmt w:val="decimal"/>
      <w:lvlText w:val="%1.%2.%3.%4.%5.%6."/>
      <w:lvlJc w:val="left"/>
      <w:pPr>
        <w:ind w:left="1130" w:hanging="1080"/>
      </w:pPr>
      <w:rPr>
        <w:rFonts w:eastAsia="Calibri" w:hint="default"/>
        <w:b/>
      </w:rPr>
    </w:lvl>
    <w:lvl w:ilvl="6">
      <w:start w:val="1"/>
      <w:numFmt w:val="decimal"/>
      <w:lvlText w:val="%1.%2.%3.%4.%5.%6.%7."/>
      <w:lvlJc w:val="left"/>
      <w:pPr>
        <w:ind w:left="1500" w:hanging="1440"/>
      </w:pPr>
      <w:rPr>
        <w:rFonts w:eastAsia="Calibri" w:hint="default"/>
        <w:b/>
      </w:rPr>
    </w:lvl>
    <w:lvl w:ilvl="7">
      <w:start w:val="1"/>
      <w:numFmt w:val="decimal"/>
      <w:lvlText w:val="%1.%2.%3.%4.%5.%6.%7.%8."/>
      <w:lvlJc w:val="left"/>
      <w:pPr>
        <w:ind w:left="1510" w:hanging="1440"/>
      </w:pPr>
      <w:rPr>
        <w:rFonts w:eastAsia="Calibri" w:hint="default"/>
        <w:b/>
      </w:rPr>
    </w:lvl>
    <w:lvl w:ilvl="8">
      <w:start w:val="1"/>
      <w:numFmt w:val="decimal"/>
      <w:lvlText w:val="%1.%2.%3.%4.%5.%6.%7.%8.%9."/>
      <w:lvlJc w:val="left"/>
      <w:pPr>
        <w:ind w:left="1880" w:hanging="1800"/>
      </w:pPr>
      <w:rPr>
        <w:rFonts w:eastAsia="Calibri" w:hint="default"/>
        <w:b/>
      </w:rPr>
    </w:lvl>
  </w:abstractNum>
  <w:abstractNum w:abstractNumId="2" w15:restartNumberingAfterBreak="0">
    <w:nsid w:val="09024183"/>
    <w:multiLevelType w:val="hybridMultilevel"/>
    <w:tmpl w:val="097E6D64"/>
    <w:lvl w:ilvl="0" w:tplc="2258FBC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0ABACE">
      <w:start w:val="1"/>
      <w:numFmt w:val="bullet"/>
      <w:lvlText w:val="o"/>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3E19C8">
      <w:start w:val="1"/>
      <w:numFmt w:val="bullet"/>
      <w:lvlRestart w:val="0"/>
      <w:lvlText w:val="-"/>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CA0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4CE418">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CFA0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6008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D883E6">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62D49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935894"/>
    <w:multiLevelType w:val="hybridMultilevel"/>
    <w:tmpl w:val="B7E66816"/>
    <w:lvl w:ilvl="0" w:tplc="6A803F0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365E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3242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CC0F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526D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C07F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F25A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4C2A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4AC7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C77223"/>
    <w:multiLevelType w:val="multilevel"/>
    <w:tmpl w:val="9970EEC8"/>
    <w:lvl w:ilvl="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7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64649C"/>
    <w:multiLevelType w:val="multilevel"/>
    <w:tmpl w:val="E3386E00"/>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6" w15:restartNumberingAfterBreak="0">
    <w:nsid w:val="2F8005E9"/>
    <w:multiLevelType w:val="multilevel"/>
    <w:tmpl w:val="2C3E96CC"/>
    <w:lvl w:ilvl="0">
      <w:start w:val="1"/>
      <w:numFmt w:val="decimal"/>
      <w:lvlText w:val="%1."/>
      <w:lvlJc w:val="left"/>
      <w:pPr>
        <w:ind w:left="587" w:hanging="360"/>
      </w:pPr>
      <w:rPr>
        <w:rFonts w:hint="default"/>
      </w:rPr>
    </w:lvl>
    <w:lvl w:ilvl="1">
      <w:start w:val="1"/>
      <w:numFmt w:val="decimal"/>
      <w:isLgl/>
      <w:lvlText w:val="%1.%2."/>
      <w:lvlJc w:val="left"/>
      <w:pPr>
        <w:ind w:left="587" w:hanging="360"/>
      </w:pPr>
      <w:rPr>
        <w:rFonts w:hint="default"/>
        <w:b/>
      </w:rPr>
    </w:lvl>
    <w:lvl w:ilvl="2">
      <w:start w:val="1"/>
      <w:numFmt w:val="decimal"/>
      <w:isLgl/>
      <w:lvlText w:val="%1.%2.%3."/>
      <w:lvlJc w:val="left"/>
      <w:pPr>
        <w:ind w:left="947" w:hanging="720"/>
      </w:pPr>
      <w:rPr>
        <w:rFonts w:hint="default"/>
      </w:rPr>
    </w:lvl>
    <w:lvl w:ilvl="3">
      <w:start w:val="1"/>
      <w:numFmt w:val="decimal"/>
      <w:isLgl/>
      <w:lvlText w:val="%1.%2.%3.%4."/>
      <w:lvlJc w:val="left"/>
      <w:pPr>
        <w:ind w:left="947" w:hanging="720"/>
      </w:pPr>
      <w:rPr>
        <w:rFonts w:hint="default"/>
      </w:rPr>
    </w:lvl>
    <w:lvl w:ilvl="4">
      <w:start w:val="1"/>
      <w:numFmt w:val="decimal"/>
      <w:isLgl/>
      <w:lvlText w:val="%1.%2.%3.%4.%5."/>
      <w:lvlJc w:val="left"/>
      <w:pPr>
        <w:ind w:left="1307" w:hanging="1080"/>
      </w:pPr>
      <w:rPr>
        <w:rFonts w:hint="default"/>
      </w:rPr>
    </w:lvl>
    <w:lvl w:ilvl="5">
      <w:start w:val="1"/>
      <w:numFmt w:val="decimal"/>
      <w:isLgl/>
      <w:lvlText w:val="%1.%2.%3.%4.%5.%6."/>
      <w:lvlJc w:val="left"/>
      <w:pPr>
        <w:ind w:left="1307" w:hanging="1080"/>
      </w:pPr>
      <w:rPr>
        <w:rFonts w:hint="default"/>
      </w:rPr>
    </w:lvl>
    <w:lvl w:ilvl="6">
      <w:start w:val="1"/>
      <w:numFmt w:val="decimal"/>
      <w:isLgl/>
      <w:lvlText w:val="%1.%2.%3.%4.%5.%6.%7."/>
      <w:lvlJc w:val="left"/>
      <w:pPr>
        <w:ind w:left="1667" w:hanging="1440"/>
      </w:pPr>
      <w:rPr>
        <w:rFonts w:hint="default"/>
      </w:rPr>
    </w:lvl>
    <w:lvl w:ilvl="7">
      <w:start w:val="1"/>
      <w:numFmt w:val="decimal"/>
      <w:isLgl/>
      <w:lvlText w:val="%1.%2.%3.%4.%5.%6.%7.%8."/>
      <w:lvlJc w:val="left"/>
      <w:pPr>
        <w:ind w:left="1667" w:hanging="1440"/>
      </w:pPr>
      <w:rPr>
        <w:rFonts w:hint="default"/>
      </w:rPr>
    </w:lvl>
    <w:lvl w:ilvl="8">
      <w:start w:val="1"/>
      <w:numFmt w:val="decimal"/>
      <w:isLgl/>
      <w:lvlText w:val="%1.%2.%3.%4.%5.%6.%7.%8.%9."/>
      <w:lvlJc w:val="left"/>
      <w:pPr>
        <w:ind w:left="2027" w:hanging="1800"/>
      </w:pPr>
      <w:rPr>
        <w:rFonts w:hint="default"/>
      </w:rPr>
    </w:lvl>
  </w:abstractNum>
  <w:abstractNum w:abstractNumId="7" w15:restartNumberingAfterBreak="0">
    <w:nsid w:val="36FB7FAD"/>
    <w:multiLevelType w:val="multilevel"/>
    <w:tmpl w:val="AE544894"/>
    <w:lvl w:ilvl="0">
      <w:start w:val="1"/>
      <w:numFmt w:val="bullet"/>
      <w:lvlText w:val="●"/>
      <w:lvlJc w:val="left"/>
      <w:pPr>
        <w:ind w:left="360" w:firstLine="360"/>
      </w:pPr>
      <w:rPr>
        <w:rFonts w:ascii="Arial" w:eastAsia="Arial" w:hAnsi="Arial" w:cs="Arial"/>
        <w:color w:val="0070C0"/>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8" w15:restartNumberingAfterBreak="0">
    <w:nsid w:val="38BE0CA5"/>
    <w:multiLevelType w:val="multilevel"/>
    <w:tmpl w:val="7D9EB74E"/>
    <w:lvl w:ilvl="0">
      <w:start w:val="2"/>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9" w15:restartNumberingAfterBreak="0">
    <w:nsid w:val="409A1A4E"/>
    <w:multiLevelType w:val="hybridMultilevel"/>
    <w:tmpl w:val="083A19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9AE5107"/>
    <w:multiLevelType w:val="hybridMultilevel"/>
    <w:tmpl w:val="78D62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E42750E"/>
    <w:multiLevelType w:val="hybridMultilevel"/>
    <w:tmpl w:val="1D689536"/>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3B75681"/>
    <w:multiLevelType w:val="multilevel"/>
    <w:tmpl w:val="8ADEFB6C"/>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7A6BE2"/>
    <w:multiLevelType w:val="multilevel"/>
    <w:tmpl w:val="FBA46048"/>
    <w:lvl w:ilvl="0">
      <w:start w:val="1"/>
      <w:numFmt w:val="bullet"/>
      <w:lvlText w:val="➢"/>
      <w:lvlJc w:val="left"/>
      <w:pPr>
        <w:ind w:left="765" w:firstLine="1170"/>
      </w:pPr>
      <w:rPr>
        <w:rFonts w:ascii="Arial" w:eastAsia="Arial" w:hAnsi="Arial" w:cs="Arial"/>
        <w:vertAlign w:val="baseline"/>
      </w:rPr>
    </w:lvl>
    <w:lvl w:ilvl="1">
      <w:start w:val="1"/>
      <w:numFmt w:val="bullet"/>
      <w:lvlText w:val="o"/>
      <w:lvlJc w:val="left"/>
      <w:pPr>
        <w:ind w:left="1485" w:firstLine="2610"/>
      </w:pPr>
      <w:rPr>
        <w:rFonts w:ascii="Arial" w:eastAsia="Arial" w:hAnsi="Arial" w:cs="Arial"/>
        <w:vertAlign w:val="baseline"/>
      </w:rPr>
    </w:lvl>
    <w:lvl w:ilvl="2">
      <w:start w:val="1"/>
      <w:numFmt w:val="bullet"/>
      <w:lvlText w:val="▪"/>
      <w:lvlJc w:val="left"/>
      <w:pPr>
        <w:ind w:left="2205" w:firstLine="4050"/>
      </w:pPr>
      <w:rPr>
        <w:rFonts w:ascii="Arial" w:eastAsia="Arial" w:hAnsi="Arial" w:cs="Arial"/>
        <w:vertAlign w:val="baseline"/>
      </w:rPr>
    </w:lvl>
    <w:lvl w:ilvl="3">
      <w:start w:val="1"/>
      <w:numFmt w:val="bullet"/>
      <w:lvlText w:val="●"/>
      <w:lvlJc w:val="left"/>
      <w:pPr>
        <w:ind w:left="2925" w:firstLine="5490"/>
      </w:pPr>
      <w:rPr>
        <w:rFonts w:ascii="Arial" w:eastAsia="Arial" w:hAnsi="Arial" w:cs="Arial"/>
        <w:vertAlign w:val="baseline"/>
      </w:rPr>
    </w:lvl>
    <w:lvl w:ilvl="4">
      <w:start w:val="1"/>
      <w:numFmt w:val="bullet"/>
      <w:lvlText w:val="o"/>
      <w:lvlJc w:val="left"/>
      <w:pPr>
        <w:ind w:left="3645" w:firstLine="6930"/>
      </w:pPr>
      <w:rPr>
        <w:rFonts w:ascii="Arial" w:eastAsia="Arial" w:hAnsi="Arial" w:cs="Arial"/>
        <w:vertAlign w:val="baseline"/>
      </w:rPr>
    </w:lvl>
    <w:lvl w:ilvl="5">
      <w:start w:val="1"/>
      <w:numFmt w:val="bullet"/>
      <w:lvlText w:val="▪"/>
      <w:lvlJc w:val="left"/>
      <w:pPr>
        <w:ind w:left="4365" w:firstLine="8370"/>
      </w:pPr>
      <w:rPr>
        <w:rFonts w:ascii="Arial" w:eastAsia="Arial" w:hAnsi="Arial" w:cs="Arial"/>
        <w:vertAlign w:val="baseline"/>
      </w:rPr>
    </w:lvl>
    <w:lvl w:ilvl="6">
      <w:start w:val="1"/>
      <w:numFmt w:val="bullet"/>
      <w:lvlText w:val="●"/>
      <w:lvlJc w:val="left"/>
      <w:pPr>
        <w:ind w:left="5085" w:firstLine="9810"/>
      </w:pPr>
      <w:rPr>
        <w:rFonts w:ascii="Arial" w:eastAsia="Arial" w:hAnsi="Arial" w:cs="Arial"/>
        <w:vertAlign w:val="baseline"/>
      </w:rPr>
    </w:lvl>
    <w:lvl w:ilvl="7">
      <w:start w:val="1"/>
      <w:numFmt w:val="bullet"/>
      <w:lvlText w:val="o"/>
      <w:lvlJc w:val="left"/>
      <w:pPr>
        <w:ind w:left="5805" w:firstLine="11250"/>
      </w:pPr>
      <w:rPr>
        <w:rFonts w:ascii="Arial" w:eastAsia="Arial" w:hAnsi="Arial" w:cs="Arial"/>
        <w:vertAlign w:val="baseline"/>
      </w:rPr>
    </w:lvl>
    <w:lvl w:ilvl="8">
      <w:start w:val="1"/>
      <w:numFmt w:val="bullet"/>
      <w:lvlText w:val="▪"/>
      <w:lvlJc w:val="left"/>
      <w:pPr>
        <w:ind w:left="6525" w:firstLine="12690"/>
      </w:pPr>
      <w:rPr>
        <w:rFonts w:ascii="Arial" w:eastAsia="Arial" w:hAnsi="Arial" w:cs="Arial"/>
        <w:vertAlign w:val="baseline"/>
      </w:rPr>
    </w:lvl>
  </w:abstractNum>
  <w:abstractNum w:abstractNumId="14" w15:restartNumberingAfterBreak="0">
    <w:nsid w:val="63F45CD1"/>
    <w:multiLevelType w:val="multilevel"/>
    <w:tmpl w:val="EE74733C"/>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5" w15:restartNumberingAfterBreak="0">
    <w:nsid w:val="762832A3"/>
    <w:multiLevelType w:val="multilevel"/>
    <w:tmpl w:val="9F94653A"/>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6" w15:restartNumberingAfterBreak="0">
    <w:nsid w:val="77B6511E"/>
    <w:multiLevelType w:val="multilevel"/>
    <w:tmpl w:val="5F969612"/>
    <w:lvl w:ilvl="0">
      <w:start w:val="1"/>
      <w:numFmt w:val="bullet"/>
      <w:lvlText w:val="●"/>
      <w:lvlJc w:val="left"/>
      <w:pPr>
        <w:ind w:left="360" w:firstLine="360"/>
      </w:pPr>
      <w:rPr>
        <w:rFonts w:ascii="Arial" w:eastAsia="Arial" w:hAnsi="Arial" w:cs="Arial"/>
        <w:color w:val="0070C0"/>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7" w15:restartNumberingAfterBreak="0">
    <w:nsid w:val="77C17CC0"/>
    <w:multiLevelType w:val="hybridMultilevel"/>
    <w:tmpl w:val="4C0249EC"/>
    <w:lvl w:ilvl="0" w:tplc="4C1AFA3C">
      <w:start w:val="1"/>
      <w:numFmt w:val="decimal"/>
      <w:lvlText w:val="%1."/>
      <w:lvlJc w:val="left"/>
      <w:pPr>
        <w:ind w:left="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CA2B7C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A5ECF4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8505A8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19E15C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102761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160A7D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956467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634C43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7F3F67"/>
    <w:multiLevelType w:val="multilevel"/>
    <w:tmpl w:val="718C6648"/>
    <w:lvl w:ilvl="0">
      <w:start w:val="3"/>
      <w:numFmt w:val="decimal"/>
      <w:lvlText w:val="%1."/>
      <w:lvlJc w:val="left"/>
      <w:pPr>
        <w:ind w:left="360" w:hanging="360"/>
      </w:pPr>
      <w:rPr>
        <w:rFonts w:hint="default"/>
      </w:rPr>
    </w:lvl>
    <w:lvl w:ilvl="1">
      <w:start w:val="1"/>
      <w:numFmt w:val="decimal"/>
      <w:lvlText w:val="%1.%2."/>
      <w:lvlJc w:val="left"/>
      <w:pPr>
        <w:ind w:left="600" w:hanging="360"/>
      </w:pPr>
      <w:rPr>
        <w:rFonts w:hint="default"/>
        <w:b w:val="0"/>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17"/>
  </w:num>
  <w:num w:numId="2">
    <w:abstractNumId w:val="3"/>
  </w:num>
  <w:num w:numId="3">
    <w:abstractNumId w:val="12"/>
  </w:num>
  <w:num w:numId="4">
    <w:abstractNumId w:val="2"/>
  </w:num>
  <w:num w:numId="5">
    <w:abstractNumId w:val="4"/>
  </w:num>
  <w:num w:numId="6">
    <w:abstractNumId w:val="8"/>
  </w:num>
  <w:num w:numId="7">
    <w:abstractNumId w:val="1"/>
  </w:num>
  <w:num w:numId="8">
    <w:abstractNumId w:val="16"/>
  </w:num>
  <w:num w:numId="9">
    <w:abstractNumId w:val="7"/>
  </w:num>
  <w:num w:numId="10">
    <w:abstractNumId w:val="5"/>
  </w:num>
  <w:num w:numId="11">
    <w:abstractNumId w:val="14"/>
  </w:num>
  <w:num w:numId="12">
    <w:abstractNumId w:val="15"/>
  </w:num>
  <w:num w:numId="13">
    <w:abstractNumId w:val="13"/>
  </w:num>
  <w:num w:numId="14">
    <w:abstractNumId w:val="10"/>
  </w:num>
  <w:num w:numId="15">
    <w:abstractNumId w:val="18"/>
  </w:num>
  <w:num w:numId="16">
    <w:abstractNumId w:val="0"/>
  </w:num>
  <w:num w:numId="17">
    <w:abstractNumId w:val="11"/>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c0NDCwMDEyMbA0NjVT0lEKTi0uzszPAykwNK8FABydd+QtAAAA"/>
  </w:docVars>
  <w:rsids>
    <w:rsidRoot w:val="006C3973"/>
    <w:rsid w:val="00073F25"/>
    <w:rsid w:val="000804CC"/>
    <w:rsid w:val="000F65D4"/>
    <w:rsid w:val="00101B6E"/>
    <w:rsid w:val="00114639"/>
    <w:rsid w:val="00120035"/>
    <w:rsid w:val="001314F2"/>
    <w:rsid w:val="00177A2A"/>
    <w:rsid w:val="00223B5E"/>
    <w:rsid w:val="00227012"/>
    <w:rsid w:val="00284B74"/>
    <w:rsid w:val="00327E74"/>
    <w:rsid w:val="00342B5E"/>
    <w:rsid w:val="003B3B5E"/>
    <w:rsid w:val="003B7757"/>
    <w:rsid w:val="004360DA"/>
    <w:rsid w:val="00437CCC"/>
    <w:rsid w:val="0044177E"/>
    <w:rsid w:val="00446402"/>
    <w:rsid w:val="00480E4B"/>
    <w:rsid w:val="004B55D1"/>
    <w:rsid w:val="00500AEE"/>
    <w:rsid w:val="00557A60"/>
    <w:rsid w:val="00583BA6"/>
    <w:rsid w:val="005A766A"/>
    <w:rsid w:val="0062614F"/>
    <w:rsid w:val="006345DD"/>
    <w:rsid w:val="006535FC"/>
    <w:rsid w:val="0065601E"/>
    <w:rsid w:val="006A6F49"/>
    <w:rsid w:val="006B483F"/>
    <w:rsid w:val="006C3973"/>
    <w:rsid w:val="006F3DE0"/>
    <w:rsid w:val="00762A3A"/>
    <w:rsid w:val="00766E47"/>
    <w:rsid w:val="007849B4"/>
    <w:rsid w:val="007B0D77"/>
    <w:rsid w:val="00803609"/>
    <w:rsid w:val="008A5D1B"/>
    <w:rsid w:val="008B233C"/>
    <w:rsid w:val="00926BA5"/>
    <w:rsid w:val="0092780E"/>
    <w:rsid w:val="009674ED"/>
    <w:rsid w:val="009B6B0C"/>
    <w:rsid w:val="00A762A2"/>
    <w:rsid w:val="00A86FBE"/>
    <w:rsid w:val="00AB220D"/>
    <w:rsid w:val="00AB431C"/>
    <w:rsid w:val="00B33E05"/>
    <w:rsid w:val="00BD32F6"/>
    <w:rsid w:val="00BE3347"/>
    <w:rsid w:val="00BF1567"/>
    <w:rsid w:val="00C47932"/>
    <w:rsid w:val="00C95240"/>
    <w:rsid w:val="00CA2BCC"/>
    <w:rsid w:val="00CF7D8E"/>
    <w:rsid w:val="00D6520B"/>
    <w:rsid w:val="00DD02BA"/>
    <w:rsid w:val="00DE7F1F"/>
    <w:rsid w:val="00E353B5"/>
    <w:rsid w:val="00EB100E"/>
    <w:rsid w:val="00ED3E2E"/>
    <w:rsid w:val="00F3290C"/>
    <w:rsid w:val="00F83AB5"/>
    <w:rsid w:val="00FB3E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1BB2"/>
  <w15:docId w15:val="{2EEB5BED-865C-4F19-B1B6-CE392FBA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ind w:left="370" w:hanging="10"/>
      <w:jc w:val="both"/>
    </w:pPr>
    <w:rPr>
      <w:rFonts w:ascii="Times New Roman" w:eastAsia="Times New Roman" w:hAnsi="Times New Roman" w:cs="Times New Roman"/>
      <w:color w:val="000000"/>
      <w:sz w:val="24"/>
    </w:rPr>
  </w:style>
  <w:style w:type="paragraph" w:styleId="1">
    <w:name w:val="heading 1"/>
    <w:next w:val="a"/>
    <w:link w:val="1Char"/>
    <w:uiPriority w:val="9"/>
    <w:unhideWhenUsed/>
    <w:qFormat/>
    <w:pPr>
      <w:keepNext/>
      <w:keepLines/>
      <w:spacing w:after="112"/>
      <w:ind w:left="490" w:hanging="10"/>
      <w:outlineLvl w:val="0"/>
    </w:pPr>
    <w:rPr>
      <w:rFonts w:ascii="Times New Roman" w:eastAsia="Times New Roman" w:hAnsi="Times New Roman" w:cs="Times New Roman"/>
      <w:b/>
      <w:color w:val="FF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Times New Roman" w:eastAsia="Times New Roman" w:hAnsi="Times New Roman" w:cs="Times New Roman"/>
      <w:b/>
      <w:color w:val="FF0000"/>
      <w:sz w:val="24"/>
    </w:rPr>
  </w:style>
  <w:style w:type="character" w:styleId="-">
    <w:name w:val="Hyperlink"/>
    <w:basedOn w:val="a0"/>
    <w:uiPriority w:val="99"/>
    <w:unhideWhenUsed/>
    <w:rsid w:val="00C95240"/>
    <w:rPr>
      <w:color w:val="0563C1" w:themeColor="hyperlink"/>
      <w:u w:val="single"/>
    </w:rPr>
  </w:style>
  <w:style w:type="table" w:styleId="a3">
    <w:name w:val="Table Grid"/>
    <w:basedOn w:val="a1"/>
    <w:uiPriority w:val="39"/>
    <w:rsid w:val="00967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65D4"/>
    <w:pPr>
      <w:ind w:left="720"/>
      <w:contextualSpacing/>
    </w:pPr>
  </w:style>
  <w:style w:type="paragraph" w:styleId="Web">
    <w:name w:val="Normal (Web)"/>
    <w:basedOn w:val="a"/>
    <w:uiPriority w:val="99"/>
    <w:unhideWhenUsed/>
    <w:rsid w:val="007B0D77"/>
    <w:pPr>
      <w:spacing w:before="100" w:beforeAutospacing="1" w:after="100" w:afterAutospacing="1" w:line="240" w:lineRule="auto"/>
      <w:ind w:left="0" w:firstLine="0"/>
      <w:jc w:val="left"/>
    </w:pPr>
    <w:rPr>
      <w:color w:val="auto"/>
      <w:szCs w:val="24"/>
    </w:rPr>
  </w:style>
  <w:style w:type="paragraph" w:styleId="a5">
    <w:name w:val="Balloon Text"/>
    <w:basedOn w:val="a"/>
    <w:link w:val="Char"/>
    <w:uiPriority w:val="99"/>
    <w:semiHidden/>
    <w:unhideWhenUsed/>
    <w:rsid w:val="006A6F49"/>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6A6F4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0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o.gl/forms/unTgDDJ5Z9oe78bC3" TargetMode="External"/><Relationship Id="rId13" Type="http://schemas.openxmlformats.org/officeDocument/2006/relationships/image" Target="media/image4.png"/><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goo.gl/forms/1emh79eW7IRKqxcW2" TargetMode="External"/><Relationship Id="rId12" Type="http://schemas.openxmlformats.org/officeDocument/2006/relationships/image" Target="media/image3.png"/><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hyperlink" Target="mailto:ergasiamath2@gmail.com"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hyperlink" Target="http://ebooks.edu.gr/new"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F8F682-8DB2-48C7-8D62-6F91B1C7378C}" type="doc">
      <dgm:prSet loTypeId="urn:microsoft.com/office/officeart/2005/8/layout/default" loCatId="list" qsTypeId="urn:microsoft.com/office/officeart/2005/8/quickstyle/simple1" qsCatId="simple" csTypeId="urn:microsoft.com/office/officeart/2005/8/colors/accent1_1" csCatId="accent1" phldr="1"/>
      <dgm:spPr/>
      <dgm:t>
        <a:bodyPr/>
        <a:lstStyle/>
        <a:p>
          <a:endParaRPr lang="el-GR"/>
        </a:p>
      </dgm:t>
    </dgm:pt>
    <dgm:pt modelId="{AEF17206-9360-45CB-8B21-79CA2BFF6788}">
      <dgm:prSet phldrT="[Κείμενο]" custT="1"/>
      <dgm:spPr/>
      <dgm:t>
        <a:bodyPr/>
        <a:lstStyle/>
        <a:p>
          <a:r>
            <a:rPr lang="el-GR" sz="1100" b="1"/>
            <a:t>Περιβαλλοντική δικαιοσύνη/αδικία:</a:t>
          </a:r>
        </a:p>
        <a:p>
          <a:r>
            <a:rPr lang="el-GR" sz="1100"/>
            <a:t>Περιβαλλοντικός ρατσισμός, ειδικά σε περιπτώσεις δυσανάλογης και άνισης έκθεσης σε περιβαλλοντικούς κινδύνους</a:t>
          </a:r>
        </a:p>
      </dgm:t>
    </dgm:pt>
    <dgm:pt modelId="{32DFF7BF-5056-4C24-9C2F-CE490BCB7043}" type="parTrans" cxnId="{46F2B412-2A66-42A1-BB5B-486E877C6DC3}">
      <dgm:prSet/>
      <dgm:spPr/>
      <dgm:t>
        <a:bodyPr/>
        <a:lstStyle/>
        <a:p>
          <a:endParaRPr lang="el-GR"/>
        </a:p>
      </dgm:t>
    </dgm:pt>
    <dgm:pt modelId="{D444491B-A5F2-496C-ABCA-0048EA08419F}" type="sibTrans" cxnId="{46F2B412-2A66-42A1-BB5B-486E877C6DC3}">
      <dgm:prSet/>
      <dgm:spPr/>
      <dgm:t>
        <a:bodyPr/>
        <a:lstStyle/>
        <a:p>
          <a:endParaRPr lang="el-GR"/>
        </a:p>
      </dgm:t>
    </dgm:pt>
    <dgm:pt modelId="{759BBCFB-2509-4A47-A44B-B5CF8F5A968C}">
      <dgm:prSet phldrT="[Κείμενο]"/>
      <dgm:spPr/>
      <dgm:t>
        <a:bodyPr/>
        <a:lstStyle/>
        <a:p>
          <a:r>
            <a:rPr lang="el-GR" b="1"/>
            <a:t>Πολιτισμική δικαιοσύνη/αδικία:</a:t>
          </a:r>
        </a:p>
        <a:p>
          <a:r>
            <a:rPr lang="el-GR"/>
            <a:t>Παραβίαση των ανθρωπίνων δικαιωμάτων, του φύλου, της διαφορετικότητας και της πολιτιστικής κληρονομιάς  </a:t>
          </a:r>
        </a:p>
      </dgm:t>
    </dgm:pt>
    <dgm:pt modelId="{702CE9DC-0BC3-4BDE-A59A-C6BFCC82744F}" type="parTrans" cxnId="{3071EB8E-4536-48A4-B5CC-4A2EC2145DE2}">
      <dgm:prSet/>
      <dgm:spPr/>
      <dgm:t>
        <a:bodyPr/>
        <a:lstStyle/>
        <a:p>
          <a:endParaRPr lang="el-GR"/>
        </a:p>
      </dgm:t>
    </dgm:pt>
    <dgm:pt modelId="{5D6CFA1C-4F96-417A-95BC-BCB2AF25527A}" type="sibTrans" cxnId="{3071EB8E-4536-48A4-B5CC-4A2EC2145DE2}">
      <dgm:prSet/>
      <dgm:spPr/>
      <dgm:t>
        <a:bodyPr/>
        <a:lstStyle/>
        <a:p>
          <a:endParaRPr lang="el-GR"/>
        </a:p>
      </dgm:t>
    </dgm:pt>
    <dgm:pt modelId="{6F1FBF28-9CC0-4A56-9A88-9705E8FEDFFE}">
      <dgm:prSet phldrT="[Κείμενο]"/>
      <dgm:spPr/>
      <dgm:t>
        <a:bodyPr/>
        <a:lstStyle/>
        <a:p>
          <a:r>
            <a:rPr lang="el-GR" b="1"/>
            <a:t>Οικονομική δικαιοσύνη/αδικία: </a:t>
          </a:r>
        </a:p>
        <a:p>
          <a:r>
            <a:rPr lang="en-US"/>
            <a:t>A</a:t>
          </a:r>
          <a:r>
            <a:rPr lang="el-GR"/>
            <a:t>θέμιτο εμπόριο, οικονομική εκμετάλλευση, κοινωνικοοικονομική πόλωση και κατανομή του εισοδήματος </a:t>
          </a:r>
        </a:p>
      </dgm:t>
    </dgm:pt>
    <dgm:pt modelId="{6345AF97-B573-4E27-9F32-3A98A41D2B8B}" type="parTrans" cxnId="{2488AE12-A551-4221-9C11-B9725A2C95E1}">
      <dgm:prSet/>
      <dgm:spPr/>
      <dgm:t>
        <a:bodyPr/>
        <a:lstStyle/>
        <a:p>
          <a:endParaRPr lang="el-GR"/>
        </a:p>
      </dgm:t>
    </dgm:pt>
    <dgm:pt modelId="{0244857E-33C2-4479-9ADD-587FA834AA60}" type="sibTrans" cxnId="{2488AE12-A551-4221-9C11-B9725A2C95E1}">
      <dgm:prSet/>
      <dgm:spPr/>
      <dgm:t>
        <a:bodyPr/>
        <a:lstStyle/>
        <a:p>
          <a:endParaRPr lang="el-GR"/>
        </a:p>
      </dgm:t>
    </dgm:pt>
    <dgm:pt modelId="{AFAC64EF-49F6-4EAA-914F-261DEE57CC18}">
      <dgm:prSet phldrT="[Κείμενο]"/>
      <dgm:spPr/>
      <dgm:t>
        <a:bodyPr/>
        <a:lstStyle/>
        <a:p>
          <a:r>
            <a:rPr lang="el-GR" b="1"/>
            <a:t>Κοινωνική δικαιοσύνη/αδικία:</a:t>
          </a:r>
        </a:p>
        <a:p>
          <a:r>
            <a:rPr lang="en-US"/>
            <a:t>K</a:t>
          </a:r>
          <a:r>
            <a:rPr lang="el-GR"/>
            <a:t>ατανομή των πόρων, των δικαιωμάτων και των υποχρεώσεων στην κοινωνία</a:t>
          </a:r>
        </a:p>
        <a:p>
          <a:r>
            <a:rPr lang="el-GR"/>
            <a:t> </a:t>
          </a:r>
        </a:p>
      </dgm:t>
    </dgm:pt>
    <dgm:pt modelId="{0F49D9B5-864A-4D67-B96B-AD03AE9C663B}" type="parTrans" cxnId="{776C9102-427B-4625-B23F-D5F42B03F27C}">
      <dgm:prSet/>
      <dgm:spPr/>
      <dgm:t>
        <a:bodyPr/>
        <a:lstStyle/>
        <a:p>
          <a:endParaRPr lang="el-GR"/>
        </a:p>
      </dgm:t>
    </dgm:pt>
    <dgm:pt modelId="{26EDA2B8-75FD-4A18-9D6F-7C28E6B97056}" type="sibTrans" cxnId="{776C9102-427B-4625-B23F-D5F42B03F27C}">
      <dgm:prSet/>
      <dgm:spPr/>
      <dgm:t>
        <a:bodyPr/>
        <a:lstStyle/>
        <a:p>
          <a:endParaRPr lang="el-GR"/>
        </a:p>
      </dgm:t>
    </dgm:pt>
    <dgm:pt modelId="{13609BEE-2E24-4228-AB9E-EC5CB740E81E}">
      <dgm:prSet phldrT="[Κείμενο]"/>
      <dgm:spPr/>
      <dgm:t>
        <a:bodyPr/>
        <a:lstStyle/>
        <a:p>
          <a:r>
            <a:rPr lang="el-GR" b="1"/>
            <a:t>Βιώσιμη/αειφορική δικαιοσύνη</a:t>
          </a:r>
        </a:p>
      </dgm:t>
    </dgm:pt>
    <dgm:pt modelId="{092C006E-B713-41E7-92C6-CC06A06F2079}" type="parTrans" cxnId="{D5D41FCB-8604-4019-BE02-5E7D57DD07AA}">
      <dgm:prSet/>
      <dgm:spPr/>
      <dgm:t>
        <a:bodyPr/>
        <a:lstStyle/>
        <a:p>
          <a:endParaRPr lang="el-GR"/>
        </a:p>
      </dgm:t>
    </dgm:pt>
    <dgm:pt modelId="{73B7A748-4DD6-49DA-A891-E6CEAC0025F8}" type="sibTrans" cxnId="{D5D41FCB-8604-4019-BE02-5E7D57DD07AA}">
      <dgm:prSet/>
      <dgm:spPr/>
      <dgm:t>
        <a:bodyPr/>
        <a:lstStyle/>
        <a:p>
          <a:endParaRPr lang="el-GR"/>
        </a:p>
      </dgm:t>
    </dgm:pt>
    <dgm:pt modelId="{46777D5E-C2D6-4049-8D5B-4C64C844F25F}" type="pres">
      <dgm:prSet presAssocID="{66F8F682-8DB2-48C7-8D62-6F91B1C7378C}" presName="diagram" presStyleCnt="0">
        <dgm:presLayoutVars>
          <dgm:dir/>
          <dgm:resizeHandles val="exact"/>
        </dgm:presLayoutVars>
      </dgm:prSet>
      <dgm:spPr/>
      <dgm:t>
        <a:bodyPr/>
        <a:lstStyle/>
        <a:p>
          <a:endParaRPr lang="el-GR"/>
        </a:p>
      </dgm:t>
    </dgm:pt>
    <dgm:pt modelId="{887DDE55-7DCE-4F63-9C6D-661DA785741D}" type="pres">
      <dgm:prSet presAssocID="{AEF17206-9360-45CB-8B21-79CA2BFF6788}" presName="node" presStyleLbl="node1" presStyleIdx="0" presStyleCnt="5">
        <dgm:presLayoutVars>
          <dgm:bulletEnabled val="1"/>
        </dgm:presLayoutVars>
      </dgm:prSet>
      <dgm:spPr/>
      <dgm:t>
        <a:bodyPr/>
        <a:lstStyle/>
        <a:p>
          <a:endParaRPr lang="el-GR"/>
        </a:p>
      </dgm:t>
    </dgm:pt>
    <dgm:pt modelId="{6B58BF52-F12C-47CB-940F-89F72A8562E4}" type="pres">
      <dgm:prSet presAssocID="{D444491B-A5F2-496C-ABCA-0048EA08419F}" presName="sibTrans" presStyleCnt="0"/>
      <dgm:spPr/>
      <dgm:t>
        <a:bodyPr/>
        <a:lstStyle/>
        <a:p>
          <a:endParaRPr lang="el-GR"/>
        </a:p>
      </dgm:t>
    </dgm:pt>
    <dgm:pt modelId="{19F9CB95-318E-498E-BE39-099D4000B343}" type="pres">
      <dgm:prSet presAssocID="{759BBCFB-2509-4A47-A44B-B5CF8F5A968C}" presName="node" presStyleLbl="node1" presStyleIdx="1" presStyleCnt="5" custLinFactY="100000" custLinFactNeighborX="37685" custLinFactNeighborY="133560">
        <dgm:presLayoutVars>
          <dgm:bulletEnabled val="1"/>
        </dgm:presLayoutVars>
      </dgm:prSet>
      <dgm:spPr/>
      <dgm:t>
        <a:bodyPr/>
        <a:lstStyle/>
        <a:p>
          <a:endParaRPr lang="el-GR"/>
        </a:p>
      </dgm:t>
    </dgm:pt>
    <dgm:pt modelId="{45D83DB2-6243-4708-9D38-4C0C1CBC9085}" type="pres">
      <dgm:prSet presAssocID="{5D6CFA1C-4F96-417A-95BC-BCB2AF25527A}" presName="sibTrans" presStyleCnt="0"/>
      <dgm:spPr/>
      <dgm:t>
        <a:bodyPr/>
        <a:lstStyle/>
        <a:p>
          <a:endParaRPr lang="el-GR"/>
        </a:p>
      </dgm:t>
    </dgm:pt>
    <dgm:pt modelId="{514F7042-FBF7-4D92-BC64-0F253478A07C}" type="pres">
      <dgm:prSet presAssocID="{6F1FBF28-9CC0-4A56-9A88-9705E8FEDFFE}" presName="node" presStyleLbl="node1" presStyleIdx="2" presStyleCnt="5" custLinFactY="16286" custLinFactNeighborX="-3471" custLinFactNeighborY="100000">
        <dgm:presLayoutVars>
          <dgm:bulletEnabled val="1"/>
        </dgm:presLayoutVars>
      </dgm:prSet>
      <dgm:spPr/>
      <dgm:t>
        <a:bodyPr/>
        <a:lstStyle/>
        <a:p>
          <a:endParaRPr lang="el-GR"/>
        </a:p>
      </dgm:t>
    </dgm:pt>
    <dgm:pt modelId="{18691FE9-A845-4922-890C-166C76937B61}" type="pres">
      <dgm:prSet presAssocID="{0244857E-33C2-4479-9ADD-587FA834AA60}" presName="sibTrans" presStyleCnt="0"/>
      <dgm:spPr/>
      <dgm:t>
        <a:bodyPr/>
        <a:lstStyle/>
        <a:p>
          <a:endParaRPr lang="el-GR"/>
        </a:p>
      </dgm:t>
    </dgm:pt>
    <dgm:pt modelId="{25559F92-288B-4C82-A7AC-77C70E8FBE81}" type="pres">
      <dgm:prSet presAssocID="{AFAC64EF-49F6-4EAA-914F-261DEE57CC18}" presName="node" presStyleLbl="node1" presStyleIdx="3" presStyleCnt="5" custLinFactY="-15734" custLinFactNeighborX="2009" custLinFactNeighborY="-100000">
        <dgm:presLayoutVars>
          <dgm:bulletEnabled val="1"/>
        </dgm:presLayoutVars>
      </dgm:prSet>
      <dgm:spPr/>
      <dgm:t>
        <a:bodyPr/>
        <a:lstStyle/>
        <a:p>
          <a:endParaRPr lang="el-GR"/>
        </a:p>
      </dgm:t>
    </dgm:pt>
    <dgm:pt modelId="{358EDD51-8A36-45A6-9593-32B0C3ED0A99}" type="pres">
      <dgm:prSet presAssocID="{26EDA2B8-75FD-4A18-9D6F-7C28E6B97056}" presName="sibTrans" presStyleCnt="0"/>
      <dgm:spPr/>
      <dgm:t>
        <a:bodyPr/>
        <a:lstStyle/>
        <a:p>
          <a:endParaRPr lang="el-GR"/>
        </a:p>
      </dgm:t>
    </dgm:pt>
    <dgm:pt modelId="{5164254A-D96A-4B38-B28C-A3BB4FDE8017}" type="pres">
      <dgm:prSet presAssocID="{13609BEE-2E24-4228-AB9E-EC5CB740E81E}" presName="node" presStyleLbl="node1" presStyleIdx="4" presStyleCnt="5" custLinFactY="-21988" custLinFactNeighborX="19577" custLinFactNeighborY="-100000">
        <dgm:presLayoutVars>
          <dgm:bulletEnabled val="1"/>
        </dgm:presLayoutVars>
      </dgm:prSet>
      <dgm:spPr/>
      <dgm:t>
        <a:bodyPr/>
        <a:lstStyle/>
        <a:p>
          <a:endParaRPr lang="el-GR"/>
        </a:p>
      </dgm:t>
    </dgm:pt>
  </dgm:ptLst>
  <dgm:cxnLst>
    <dgm:cxn modelId="{0FDFDA02-68FD-43FC-B605-F2CCBBA71DB0}" type="presOf" srcId="{13609BEE-2E24-4228-AB9E-EC5CB740E81E}" destId="{5164254A-D96A-4B38-B28C-A3BB4FDE8017}" srcOrd="0" destOrd="0" presId="urn:microsoft.com/office/officeart/2005/8/layout/default"/>
    <dgm:cxn modelId="{866853D7-B2B3-4C9F-B002-DE9930BFE9F9}" type="presOf" srcId="{AFAC64EF-49F6-4EAA-914F-261DEE57CC18}" destId="{25559F92-288B-4C82-A7AC-77C70E8FBE81}" srcOrd="0" destOrd="0" presId="urn:microsoft.com/office/officeart/2005/8/layout/default"/>
    <dgm:cxn modelId="{776C9102-427B-4625-B23F-D5F42B03F27C}" srcId="{66F8F682-8DB2-48C7-8D62-6F91B1C7378C}" destId="{AFAC64EF-49F6-4EAA-914F-261DEE57CC18}" srcOrd="3" destOrd="0" parTransId="{0F49D9B5-864A-4D67-B96B-AD03AE9C663B}" sibTransId="{26EDA2B8-75FD-4A18-9D6F-7C28E6B97056}"/>
    <dgm:cxn modelId="{740FA705-C262-41D7-8E1A-1CC0B0248901}" type="presOf" srcId="{66F8F682-8DB2-48C7-8D62-6F91B1C7378C}" destId="{46777D5E-C2D6-4049-8D5B-4C64C844F25F}" srcOrd="0" destOrd="0" presId="urn:microsoft.com/office/officeart/2005/8/layout/default"/>
    <dgm:cxn modelId="{D5D41FCB-8604-4019-BE02-5E7D57DD07AA}" srcId="{66F8F682-8DB2-48C7-8D62-6F91B1C7378C}" destId="{13609BEE-2E24-4228-AB9E-EC5CB740E81E}" srcOrd="4" destOrd="0" parTransId="{092C006E-B713-41E7-92C6-CC06A06F2079}" sibTransId="{73B7A748-4DD6-49DA-A891-E6CEAC0025F8}"/>
    <dgm:cxn modelId="{31F70D19-2722-4986-B685-8802192C8474}" type="presOf" srcId="{759BBCFB-2509-4A47-A44B-B5CF8F5A968C}" destId="{19F9CB95-318E-498E-BE39-099D4000B343}" srcOrd="0" destOrd="0" presId="urn:microsoft.com/office/officeart/2005/8/layout/default"/>
    <dgm:cxn modelId="{46F2B412-2A66-42A1-BB5B-486E877C6DC3}" srcId="{66F8F682-8DB2-48C7-8D62-6F91B1C7378C}" destId="{AEF17206-9360-45CB-8B21-79CA2BFF6788}" srcOrd="0" destOrd="0" parTransId="{32DFF7BF-5056-4C24-9C2F-CE490BCB7043}" sibTransId="{D444491B-A5F2-496C-ABCA-0048EA08419F}"/>
    <dgm:cxn modelId="{A4968C7F-5DA1-4AA6-AE1A-FC46F3B4B3B4}" type="presOf" srcId="{AEF17206-9360-45CB-8B21-79CA2BFF6788}" destId="{887DDE55-7DCE-4F63-9C6D-661DA785741D}" srcOrd="0" destOrd="0" presId="urn:microsoft.com/office/officeart/2005/8/layout/default"/>
    <dgm:cxn modelId="{2488AE12-A551-4221-9C11-B9725A2C95E1}" srcId="{66F8F682-8DB2-48C7-8D62-6F91B1C7378C}" destId="{6F1FBF28-9CC0-4A56-9A88-9705E8FEDFFE}" srcOrd="2" destOrd="0" parTransId="{6345AF97-B573-4E27-9F32-3A98A41D2B8B}" sibTransId="{0244857E-33C2-4479-9ADD-587FA834AA60}"/>
    <dgm:cxn modelId="{CD2375D6-CBFB-46CF-98A9-FABC6F11B74D}" type="presOf" srcId="{6F1FBF28-9CC0-4A56-9A88-9705E8FEDFFE}" destId="{514F7042-FBF7-4D92-BC64-0F253478A07C}" srcOrd="0" destOrd="0" presId="urn:microsoft.com/office/officeart/2005/8/layout/default"/>
    <dgm:cxn modelId="{3071EB8E-4536-48A4-B5CC-4A2EC2145DE2}" srcId="{66F8F682-8DB2-48C7-8D62-6F91B1C7378C}" destId="{759BBCFB-2509-4A47-A44B-B5CF8F5A968C}" srcOrd="1" destOrd="0" parTransId="{702CE9DC-0BC3-4BDE-A59A-C6BFCC82744F}" sibTransId="{5D6CFA1C-4F96-417A-95BC-BCB2AF25527A}"/>
    <dgm:cxn modelId="{CD5E725A-F6C8-4142-8BA5-84123A644CEB}" type="presParOf" srcId="{46777D5E-C2D6-4049-8D5B-4C64C844F25F}" destId="{887DDE55-7DCE-4F63-9C6D-661DA785741D}" srcOrd="0" destOrd="0" presId="urn:microsoft.com/office/officeart/2005/8/layout/default"/>
    <dgm:cxn modelId="{F37DEBD5-A697-42FA-B4CE-C67A1CC7FE3B}" type="presParOf" srcId="{46777D5E-C2D6-4049-8D5B-4C64C844F25F}" destId="{6B58BF52-F12C-47CB-940F-89F72A8562E4}" srcOrd="1" destOrd="0" presId="urn:microsoft.com/office/officeart/2005/8/layout/default"/>
    <dgm:cxn modelId="{5D001E43-1463-4B8C-BF8B-338954ECE4F8}" type="presParOf" srcId="{46777D5E-C2D6-4049-8D5B-4C64C844F25F}" destId="{19F9CB95-318E-498E-BE39-099D4000B343}" srcOrd="2" destOrd="0" presId="urn:microsoft.com/office/officeart/2005/8/layout/default"/>
    <dgm:cxn modelId="{0AE6FF53-7D9F-4AF6-8858-39A81D7DA89E}" type="presParOf" srcId="{46777D5E-C2D6-4049-8D5B-4C64C844F25F}" destId="{45D83DB2-6243-4708-9D38-4C0C1CBC9085}" srcOrd="3" destOrd="0" presId="urn:microsoft.com/office/officeart/2005/8/layout/default"/>
    <dgm:cxn modelId="{3CEE490D-BE83-43F8-A011-53D4B2E923D7}" type="presParOf" srcId="{46777D5E-C2D6-4049-8D5B-4C64C844F25F}" destId="{514F7042-FBF7-4D92-BC64-0F253478A07C}" srcOrd="4" destOrd="0" presId="urn:microsoft.com/office/officeart/2005/8/layout/default"/>
    <dgm:cxn modelId="{B783C142-30B2-46CA-B3EA-AE941CEFC56F}" type="presParOf" srcId="{46777D5E-C2D6-4049-8D5B-4C64C844F25F}" destId="{18691FE9-A845-4922-890C-166C76937B61}" srcOrd="5" destOrd="0" presId="urn:microsoft.com/office/officeart/2005/8/layout/default"/>
    <dgm:cxn modelId="{C3FC80CD-2128-44D1-976D-B2D22CC119CF}" type="presParOf" srcId="{46777D5E-C2D6-4049-8D5B-4C64C844F25F}" destId="{25559F92-288B-4C82-A7AC-77C70E8FBE81}" srcOrd="6" destOrd="0" presId="urn:microsoft.com/office/officeart/2005/8/layout/default"/>
    <dgm:cxn modelId="{B6615D36-F0F4-49E0-AFB5-4CEF3704C1BC}" type="presParOf" srcId="{46777D5E-C2D6-4049-8D5B-4C64C844F25F}" destId="{358EDD51-8A36-45A6-9593-32B0C3ED0A99}" srcOrd="7" destOrd="0" presId="urn:microsoft.com/office/officeart/2005/8/layout/default"/>
    <dgm:cxn modelId="{2DB11A59-7FCC-4F2D-9634-45429C845D8F}" type="presParOf" srcId="{46777D5E-C2D6-4049-8D5B-4C64C844F25F}" destId="{5164254A-D96A-4B38-B28C-A3BB4FDE8017}" srcOrd="8" destOrd="0" presId="urn:microsoft.com/office/officeart/2005/8/layout/defaul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7DDE55-7DCE-4F63-9C6D-661DA785741D}">
      <dsp:nvSpPr>
        <dsp:cNvPr id="0" name=""/>
        <dsp:cNvSpPr/>
      </dsp:nvSpPr>
      <dsp:spPr>
        <a:xfrm>
          <a:off x="492" y="116250"/>
          <a:ext cx="1921464" cy="115287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b="1" kern="1200"/>
            <a:t>Περιβαλλοντική δικαιοσύνη/αδικία:</a:t>
          </a:r>
        </a:p>
        <a:p>
          <a:pPr lvl="0" algn="ctr" defTabSz="488950">
            <a:lnSpc>
              <a:spcPct val="90000"/>
            </a:lnSpc>
            <a:spcBef>
              <a:spcPct val="0"/>
            </a:spcBef>
            <a:spcAft>
              <a:spcPct val="35000"/>
            </a:spcAft>
          </a:pPr>
          <a:r>
            <a:rPr lang="el-GR" sz="1100" kern="1200"/>
            <a:t>Περιβαλλοντικός ρατσισμός, ειδικά σε περιπτώσεις δυσανάλογης και άνισης έκθεσης σε περιβαλλοντικούς κινδύνους</a:t>
          </a:r>
        </a:p>
      </dsp:txBody>
      <dsp:txXfrm>
        <a:off x="492" y="116250"/>
        <a:ext cx="1921464" cy="1152878"/>
      </dsp:txXfrm>
    </dsp:sp>
    <dsp:sp modelId="{19F9CB95-318E-498E-BE39-099D4000B343}">
      <dsp:nvSpPr>
        <dsp:cNvPr id="0" name=""/>
        <dsp:cNvSpPr/>
      </dsp:nvSpPr>
      <dsp:spPr>
        <a:xfrm>
          <a:off x="2114595" y="2808913"/>
          <a:ext cx="1921464" cy="115287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b="1" kern="1200"/>
            <a:t>Πολιτισμική δικαιοσύνη/αδικία:</a:t>
          </a:r>
        </a:p>
        <a:p>
          <a:pPr lvl="0" algn="ctr" defTabSz="488950">
            <a:lnSpc>
              <a:spcPct val="90000"/>
            </a:lnSpc>
            <a:spcBef>
              <a:spcPct val="0"/>
            </a:spcBef>
            <a:spcAft>
              <a:spcPct val="35000"/>
            </a:spcAft>
          </a:pPr>
          <a:r>
            <a:rPr lang="el-GR" sz="1100" kern="1200"/>
            <a:t>Παραβίαση των ανθρωπίνων δικαιωμάτων, του φύλου, της διαφορετικότητας και της πολιτιστικής κληρονομιάς  </a:t>
          </a:r>
        </a:p>
      </dsp:txBody>
      <dsp:txXfrm>
        <a:off x="2114595" y="2808913"/>
        <a:ext cx="1921464" cy="1152878"/>
      </dsp:txXfrm>
    </dsp:sp>
    <dsp:sp modelId="{514F7042-FBF7-4D92-BC64-0F253478A07C}">
      <dsp:nvSpPr>
        <dsp:cNvPr id="0" name=""/>
        <dsp:cNvSpPr/>
      </dsp:nvSpPr>
      <dsp:spPr>
        <a:xfrm>
          <a:off x="0" y="2801912"/>
          <a:ext cx="1921464" cy="115287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b="1" kern="1200"/>
            <a:t>Οικονομική δικαιοσύνη/αδικία: </a:t>
          </a:r>
        </a:p>
        <a:p>
          <a:pPr lvl="0" algn="ctr" defTabSz="488950">
            <a:lnSpc>
              <a:spcPct val="90000"/>
            </a:lnSpc>
            <a:spcBef>
              <a:spcPct val="0"/>
            </a:spcBef>
            <a:spcAft>
              <a:spcPct val="35000"/>
            </a:spcAft>
          </a:pPr>
          <a:r>
            <a:rPr lang="en-US" sz="1100" kern="1200"/>
            <a:t>A</a:t>
          </a:r>
          <a:r>
            <a:rPr lang="el-GR" sz="1100" kern="1200"/>
            <a:t>θέμιτο εμπόριο, οικονομική εκμετάλλευση, κοινωνικοοικονομική πόλωση και κατανομή του εισοδήματος </a:t>
          </a:r>
        </a:p>
      </dsp:txBody>
      <dsp:txXfrm>
        <a:off x="0" y="2801912"/>
        <a:ext cx="1921464" cy="1152878"/>
      </dsp:txXfrm>
    </dsp:sp>
    <dsp:sp modelId="{25559F92-288B-4C82-A7AC-77C70E8FBE81}">
      <dsp:nvSpPr>
        <dsp:cNvPr id="0" name=""/>
        <dsp:cNvSpPr/>
      </dsp:nvSpPr>
      <dsp:spPr>
        <a:xfrm>
          <a:off x="2114595" y="127003"/>
          <a:ext cx="1921464" cy="115287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b="1" kern="1200"/>
            <a:t>Κοινωνική δικαιοσύνη/αδικία:</a:t>
          </a:r>
        </a:p>
        <a:p>
          <a:pPr lvl="0" algn="ctr" defTabSz="488950">
            <a:lnSpc>
              <a:spcPct val="90000"/>
            </a:lnSpc>
            <a:spcBef>
              <a:spcPct val="0"/>
            </a:spcBef>
            <a:spcAft>
              <a:spcPct val="35000"/>
            </a:spcAft>
          </a:pPr>
          <a:r>
            <a:rPr lang="en-US" sz="1100" kern="1200"/>
            <a:t>K</a:t>
          </a:r>
          <a:r>
            <a:rPr lang="el-GR" sz="1100" kern="1200"/>
            <a:t>ατανομή των πόρων, των δικαιωμάτων και των υποχρεώσεων στην κοινωνία</a:t>
          </a:r>
        </a:p>
        <a:p>
          <a:pPr lvl="0" algn="ctr" defTabSz="488950">
            <a:lnSpc>
              <a:spcPct val="90000"/>
            </a:lnSpc>
            <a:spcBef>
              <a:spcPct val="0"/>
            </a:spcBef>
            <a:spcAft>
              <a:spcPct val="35000"/>
            </a:spcAft>
          </a:pPr>
          <a:r>
            <a:rPr lang="el-GR" sz="1100" kern="1200"/>
            <a:t> </a:t>
          </a:r>
        </a:p>
      </dsp:txBody>
      <dsp:txXfrm>
        <a:off x="2114595" y="127003"/>
        <a:ext cx="1921464" cy="1152878"/>
      </dsp:txXfrm>
    </dsp:sp>
    <dsp:sp modelId="{5164254A-D96A-4B38-B28C-A3BB4FDE8017}">
      <dsp:nvSpPr>
        <dsp:cNvPr id="0" name=""/>
        <dsp:cNvSpPr/>
      </dsp:nvSpPr>
      <dsp:spPr>
        <a:xfrm>
          <a:off x="1433462" y="1399927"/>
          <a:ext cx="1921464" cy="115287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b="1" kern="1200"/>
            <a:t>Βιώσιμη/αειφορική δικαιοσύνη</a:t>
          </a:r>
        </a:p>
      </dsp:txBody>
      <dsp:txXfrm>
        <a:off x="1433462" y="1399927"/>
        <a:ext cx="1921464" cy="115287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B7750-D4EF-4483-9669-7BAF0FEB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11</Pages>
  <Words>1551</Words>
  <Characters>8376</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Dimitris G</cp:lastModifiedBy>
  <cp:revision>30</cp:revision>
  <cp:lastPrinted>2019-03-30T20:38:00Z</cp:lastPrinted>
  <dcterms:created xsi:type="dcterms:W3CDTF">2019-03-08T12:27:00Z</dcterms:created>
  <dcterms:modified xsi:type="dcterms:W3CDTF">2019-04-04T08:35:00Z</dcterms:modified>
</cp:coreProperties>
</file>